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5748" w14:textId="77777777" w:rsidR="00FA5B2C" w:rsidRPr="00FC5C1C" w:rsidRDefault="00FA5B2C" w:rsidP="00FA5B2C">
      <w:pPr>
        <w:spacing w:after="0" w:line="276" w:lineRule="auto"/>
        <w:jc w:val="center"/>
        <w:rPr>
          <w:rFonts w:ascii="Calibri" w:eastAsia="Calibri" w:hAnsi="Calibri" w:cs="Times New Roman"/>
          <w:b/>
          <w:sz w:val="28"/>
          <w:szCs w:val="28"/>
          <w:u w:val="single"/>
        </w:rPr>
      </w:pPr>
      <w:r w:rsidRPr="00FC5C1C">
        <w:rPr>
          <w:rFonts w:ascii="Calibri" w:eastAsia="Calibri" w:hAnsi="Calibri" w:cs="Times New Roman"/>
          <w:b/>
          <w:sz w:val="28"/>
          <w:szCs w:val="28"/>
          <w:u w:val="single"/>
        </w:rPr>
        <w:t>WSDOT/ACEC Structures/Geotechnical Team</w:t>
      </w:r>
    </w:p>
    <w:p w14:paraId="4D4A632F" w14:textId="77777777" w:rsidR="00FA5B2C" w:rsidRPr="00FC5C1C" w:rsidRDefault="00FA5B2C" w:rsidP="00FA5B2C">
      <w:pPr>
        <w:spacing w:after="0" w:line="276" w:lineRule="auto"/>
        <w:jc w:val="center"/>
        <w:rPr>
          <w:rFonts w:ascii="Calibri" w:eastAsia="Calibri" w:hAnsi="Calibri" w:cs="Times New Roman"/>
          <w:b/>
          <w:sz w:val="28"/>
          <w:szCs w:val="28"/>
          <w:u w:val="single"/>
        </w:rPr>
      </w:pPr>
      <w:r w:rsidRPr="00FC5C1C">
        <w:rPr>
          <w:rFonts w:ascii="Calibri" w:eastAsia="Calibri" w:hAnsi="Calibri" w:cs="Times New Roman"/>
          <w:b/>
          <w:sz w:val="28"/>
          <w:szCs w:val="28"/>
          <w:u w:val="single"/>
        </w:rPr>
        <w:t xml:space="preserve">MEETING </w:t>
      </w:r>
      <w:r>
        <w:rPr>
          <w:rFonts w:ascii="Calibri" w:eastAsia="Calibri" w:hAnsi="Calibri" w:cs="Times New Roman"/>
          <w:b/>
          <w:sz w:val="28"/>
          <w:szCs w:val="28"/>
          <w:u w:val="single"/>
        </w:rPr>
        <w:t>AGENDA</w:t>
      </w:r>
    </w:p>
    <w:p w14:paraId="39CBEFFF" w14:textId="19B24FE9" w:rsidR="00FA5B2C" w:rsidRPr="00FC5C1C" w:rsidRDefault="001F21B8" w:rsidP="00FA5B2C">
      <w:pPr>
        <w:spacing w:after="0" w:line="276" w:lineRule="auto"/>
        <w:jc w:val="center"/>
        <w:rPr>
          <w:rFonts w:ascii="Calibri" w:eastAsia="Calibri" w:hAnsi="Calibri" w:cs="Times New Roman"/>
          <w:b/>
        </w:rPr>
      </w:pPr>
      <w:r>
        <w:rPr>
          <w:rFonts w:ascii="Calibri" w:eastAsia="Calibri" w:hAnsi="Calibri" w:cs="Times New Roman"/>
          <w:b/>
        </w:rPr>
        <w:t>March 19</w:t>
      </w:r>
      <w:r w:rsidR="00FA5B2C" w:rsidRPr="00FC5C1C">
        <w:rPr>
          <w:rFonts w:ascii="Calibri" w:eastAsia="Calibri" w:hAnsi="Calibri" w:cs="Times New Roman"/>
          <w:b/>
        </w:rPr>
        <w:t>, 202</w:t>
      </w:r>
      <w:r w:rsidR="00955580">
        <w:rPr>
          <w:rFonts w:ascii="Calibri" w:eastAsia="Calibri" w:hAnsi="Calibri" w:cs="Times New Roman"/>
          <w:b/>
        </w:rPr>
        <w:t>1</w:t>
      </w:r>
      <w:r w:rsidR="00FA5B2C" w:rsidRPr="00FC5C1C">
        <w:rPr>
          <w:rFonts w:ascii="Calibri" w:eastAsia="Calibri" w:hAnsi="Calibri" w:cs="Times New Roman"/>
          <w:b/>
        </w:rPr>
        <w:t xml:space="preserve"> -- </w:t>
      </w:r>
      <w:r w:rsidR="007B3B6B">
        <w:rPr>
          <w:rFonts w:ascii="Calibri" w:eastAsia="Calibri" w:hAnsi="Calibri" w:cs="Times New Roman"/>
          <w:b/>
        </w:rPr>
        <w:t>10</w:t>
      </w:r>
      <w:r w:rsidR="00FA5B2C" w:rsidRPr="00FC5C1C">
        <w:rPr>
          <w:rFonts w:ascii="Calibri" w:eastAsia="Calibri" w:hAnsi="Calibri" w:cs="Times New Roman"/>
          <w:b/>
        </w:rPr>
        <w:t>:00 AM -</w:t>
      </w:r>
      <w:r w:rsidR="00FA5B2C">
        <w:rPr>
          <w:rFonts w:ascii="Calibri" w:eastAsia="Calibri" w:hAnsi="Calibri" w:cs="Times New Roman"/>
          <w:b/>
        </w:rPr>
        <w:t xml:space="preserve"> 1</w:t>
      </w:r>
      <w:r w:rsidR="007B3B6B">
        <w:rPr>
          <w:rFonts w:ascii="Calibri" w:eastAsia="Calibri" w:hAnsi="Calibri" w:cs="Times New Roman"/>
          <w:b/>
        </w:rPr>
        <w:t>2</w:t>
      </w:r>
      <w:r w:rsidR="00FA5B2C" w:rsidRPr="00FC5C1C">
        <w:rPr>
          <w:rFonts w:ascii="Calibri" w:eastAsia="Calibri" w:hAnsi="Calibri" w:cs="Times New Roman"/>
          <w:b/>
        </w:rPr>
        <w:t xml:space="preserve">:00 </w:t>
      </w:r>
      <w:r w:rsidR="00100981">
        <w:rPr>
          <w:rFonts w:ascii="Calibri" w:eastAsia="Calibri" w:hAnsi="Calibri" w:cs="Times New Roman"/>
          <w:b/>
        </w:rPr>
        <w:t>P</w:t>
      </w:r>
      <w:r w:rsidR="00100981" w:rsidRPr="00FC5C1C">
        <w:rPr>
          <w:rFonts w:ascii="Calibri" w:eastAsia="Calibri" w:hAnsi="Calibri" w:cs="Times New Roman"/>
          <w:b/>
        </w:rPr>
        <w:t>M</w:t>
      </w:r>
    </w:p>
    <w:p w14:paraId="5FC2CF05" w14:textId="77777777" w:rsidR="00FA5B2C" w:rsidRPr="00FC5C1C" w:rsidRDefault="00FA5B2C" w:rsidP="00FA5B2C">
      <w:pPr>
        <w:spacing w:after="0" w:line="276" w:lineRule="auto"/>
        <w:jc w:val="center"/>
        <w:rPr>
          <w:rFonts w:ascii="Calibri" w:eastAsia="Calibri" w:hAnsi="Calibri" w:cs="Times New Roman"/>
          <w:b/>
        </w:rPr>
      </w:pPr>
      <w:r>
        <w:rPr>
          <w:rFonts w:ascii="Calibri" w:eastAsia="Calibri" w:hAnsi="Calibri" w:cs="Times New Roman"/>
          <w:b/>
        </w:rPr>
        <w:t>MS Teams</w:t>
      </w:r>
      <w:r w:rsidRPr="00FC5C1C">
        <w:rPr>
          <w:rFonts w:ascii="Calibri" w:eastAsia="Calibri" w:hAnsi="Calibri" w:cs="Times New Roman"/>
          <w:b/>
        </w:rPr>
        <w:t xml:space="preserve"> Meeting</w:t>
      </w:r>
    </w:p>
    <w:p w14:paraId="4F8CD44C" w14:textId="77777777" w:rsidR="00FA5B2C" w:rsidRPr="00FC5C1C" w:rsidRDefault="00FA5B2C" w:rsidP="00FA5B2C">
      <w:pPr>
        <w:spacing w:after="0" w:line="276" w:lineRule="auto"/>
        <w:jc w:val="center"/>
        <w:rPr>
          <w:rFonts w:ascii="Calibri" w:eastAsia="Calibri" w:hAnsi="Calibri" w:cs="Times New Roman"/>
          <w:b/>
        </w:rPr>
      </w:pPr>
    </w:p>
    <w:tbl>
      <w:tblPr>
        <w:tblStyle w:val="TableGrid1"/>
        <w:tblW w:w="7938" w:type="dxa"/>
        <w:tblLayout w:type="fixed"/>
        <w:tblLook w:val="04A0" w:firstRow="1" w:lastRow="0" w:firstColumn="1" w:lastColumn="0" w:noHBand="0" w:noVBand="1"/>
      </w:tblPr>
      <w:tblGrid>
        <w:gridCol w:w="500"/>
        <w:gridCol w:w="3208"/>
        <w:gridCol w:w="3420"/>
        <w:gridCol w:w="810"/>
      </w:tblGrid>
      <w:tr w:rsidR="0013633E" w:rsidRPr="00FC5C1C" w14:paraId="14681469" w14:textId="77777777" w:rsidTr="00F276A4">
        <w:trPr>
          <w:trHeight w:val="255"/>
        </w:trPr>
        <w:tc>
          <w:tcPr>
            <w:tcW w:w="500" w:type="dxa"/>
            <w:vMerge w:val="restart"/>
            <w:noWrap/>
            <w:textDirection w:val="btLr"/>
            <w:hideMark/>
          </w:tcPr>
          <w:p w14:paraId="68B94D82" w14:textId="77777777" w:rsidR="0013633E" w:rsidRPr="00FC5C1C" w:rsidRDefault="0013633E" w:rsidP="00F276A4">
            <w:pPr>
              <w:jc w:val="center"/>
              <w:rPr>
                <w:rFonts w:ascii="Calibri" w:eastAsia="Times New Roman" w:hAnsi="Calibri" w:cs="Calibri"/>
                <w:bCs/>
              </w:rPr>
            </w:pPr>
            <w:r w:rsidRPr="00FC5C1C">
              <w:rPr>
                <w:rFonts w:ascii="Calibri" w:eastAsia="Times New Roman" w:hAnsi="Calibri" w:cs="Calibri"/>
                <w:bCs/>
              </w:rPr>
              <w:t>WSDOT</w:t>
            </w:r>
          </w:p>
          <w:p w14:paraId="27DF75A1" w14:textId="77777777" w:rsidR="0013633E" w:rsidRPr="00FC5C1C" w:rsidRDefault="0013633E" w:rsidP="00F276A4">
            <w:pPr>
              <w:rPr>
                <w:rFonts w:ascii="Calibri" w:eastAsia="Times New Roman" w:hAnsi="Calibri" w:cs="Calibri"/>
                <w:bCs/>
              </w:rPr>
            </w:pPr>
            <w:r w:rsidRPr="00FC5C1C">
              <w:rPr>
                <w:rFonts w:ascii="Calibri" w:eastAsia="Times New Roman" w:hAnsi="Calibri" w:cs="Calibri"/>
              </w:rPr>
              <w:t> </w:t>
            </w:r>
          </w:p>
        </w:tc>
        <w:tc>
          <w:tcPr>
            <w:tcW w:w="3208" w:type="dxa"/>
            <w:noWrap/>
          </w:tcPr>
          <w:p w14:paraId="42B06F90" w14:textId="77777777" w:rsidR="0013633E" w:rsidRPr="00FC5C1C" w:rsidRDefault="0013633E" w:rsidP="00F276A4">
            <w:pPr>
              <w:rPr>
                <w:rFonts w:ascii="Calibri" w:eastAsia="Calibri" w:hAnsi="Calibri" w:cs="Calibri"/>
              </w:rPr>
            </w:pPr>
            <w:r w:rsidRPr="00FC5C1C">
              <w:rPr>
                <w:rFonts w:ascii="Calibri" w:eastAsia="Calibri" w:hAnsi="Calibri" w:cs="Calibri"/>
              </w:rPr>
              <w:t>Mark Gaines, PE</w:t>
            </w:r>
          </w:p>
        </w:tc>
        <w:tc>
          <w:tcPr>
            <w:tcW w:w="3420" w:type="dxa"/>
            <w:noWrap/>
          </w:tcPr>
          <w:p w14:paraId="05B4CB7F" w14:textId="77777777" w:rsidR="0013633E" w:rsidRPr="00FC5C1C" w:rsidRDefault="0013633E" w:rsidP="00F276A4">
            <w:pPr>
              <w:rPr>
                <w:rFonts w:ascii="Calibri" w:eastAsia="Calibri" w:hAnsi="Calibri" w:cs="Calibri"/>
              </w:rPr>
            </w:pPr>
            <w:r w:rsidRPr="00FC5C1C">
              <w:rPr>
                <w:rFonts w:ascii="Calibri" w:eastAsia="Calibri" w:hAnsi="Calibri" w:cs="Calibri"/>
              </w:rPr>
              <w:t>WSDOT – Bridge Design (co-chair)</w:t>
            </w:r>
          </w:p>
        </w:tc>
        <w:tc>
          <w:tcPr>
            <w:tcW w:w="810" w:type="dxa"/>
          </w:tcPr>
          <w:p w14:paraId="03EF74FF" w14:textId="4C5667A8"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509B8FC1" w14:textId="77777777" w:rsidTr="00F276A4">
        <w:trPr>
          <w:trHeight w:val="255"/>
        </w:trPr>
        <w:tc>
          <w:tcPr>
            <w:tcW w:w="500" w:type="dxa"/>
            <w:vMerge/>
            <w:hideMark/>
          </w:tcPr>
          <w:p w14:paraId="77E3B557" w14:textId="77777777" w:rsidR="0013633E" w:rsidRPr="00FC5C1C" w:rsidRDefault="0013633E" w:rsidP="00F276A4">
            <w:pPr>
              <w:rPr>
                <w:rFonts w:ascii="Calibri" w:eastAsia="Times New Roman" w:hAnsi="Calibri" w:cs="Calibri"/>
                <w:bCs/>
              </w:rPr>
            </w:pPr>
          </w:p>
        </w:tc>
        <w:tc>
          <w:tcPr>
            <w:tcW w:w="3208" w:type="dxa"/>
            <w:noWrap/>
          </w:tcPr>
          <w:p w14:paraId="75B0C975" w14:textId="77777777" w:rsidR="0013633E" w:rsidRPr="00FC5C1C" w:rsidRDefault="0013633E" w:rsidP="00F276A4">
            <w:pPr>
              <w:rPr>
                <w:rFonts w:ascii="Calibri" w:eastAsia="Calibri" w:hAnsi="Calibri" w:cs="Calibri"/>
                <w:lang w:val="es-ES"/>
              </w:rPr>
            </w:pPr>
            <w:r w:rsidRPr="00FC5C1C">
              <w:rPr>
                <w:rFonts w:ascii="Calibri" w:eastAsia="Calibri" w:hAnsi="Calibri" w:cs="Calibri"/>
              </w:rPr>
              <w:t>Tony Allen, PE</w:t>
            </w:r>
          </w:p>
        </w:tc>
        <w:tc>
          <w:tcPr>
            <w:tcW w:w="3420" w:type="dxa"/>
            <w:noWrap/>
          </w:tcPr>
          <w:p w14:paraId="1A2D7B47" w14:textId="77777777" w:rsidR="0013633E" w:rsidRPr="00FC5C1C" w:rsidRDefault="0013633E" w:rsidP="00F276A4">
            <w:pPr>
              <w:rPr>
                <w:rFonts w:ascii="Calibri" w:eastAsia="Calibri" w:hAnsi="Calibri" w:cs="Calibri"/>
              </w:rPr>
            </w:pPr>
            <w:r w:rsidRPr="00FC5C1C">
              <w:rPr>
                <w:rFonts w:ascii="Calibri" w:eastAsia="Calibri" w:hAnsi="Calibri" w:cs="Calibri"/>
              </w:rPr>
              <w:t>WSDOT – Geotechnical Office</w:t>
            </w:r>
          </w:p>
        </w:tc>
        <w:tc>
          <w:tcPr>
            <w:tcW w:w="810" w:type="dxa"/>
          </w:tcPr>
          <w:p w14:paraId="5DDF0A50" w14:textId="29D38248"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1C791C93" w14:textId="77777777" w:rsidTr="00F276A4">
        <w:trPr>
          <w:trHeight w:val="255"/>
        </w:trPr>
        <w:tc>
          <w:tcPr>
            <w:tcW w:w="500" w:type="dxa"/>
            <w:vMerge/>
            <w:hideMark/>
          </w:tcPr>
          <w:p w14:paraId="7AE6C024" w14:textId="77777777" w:rsidR="0013633E" w:rsidRPr="00FC5C1C" w:rsidRDefault="0013633E" w:rsidP="00F276A4">
            <w:pPr>
              <w:rPr>
                <w:rFonts w:ascii="Calibri" w:eastAsia="Times New Roman" w:hAnsi="Calibri" w:cs="Calibri"/>
                <w:bCs/>
              </w:rPr>
            </w:pPr>
          </w:p>
        </w:tc>
        <w:tc>
          <w:tcPr>
            <w:tcW w:w="3208" w:type="dxa"/>
            <w:noWrap/>
          </w:tcPr>
          <w:p w14:paraId="01662DE7" w14:textId="77777777" w:rsidR="0013633E" w:rsidRPr="00FC5C1C" w:rsidRDefault="0013633E" w:rsidP="00F276A4">
            <w:pPr>
              <w:rPr>
                <w:rFonts w:ascii="Calibri" w:eastAsia="Calibri" w:hAnsi="Calibri" w:cs="Calibri"/>
              </w:rPr>
            </w:pPr>
            <w:r w:rsidRPr="00FC5C1C">
              <w:rPr>
                <w:rFonts w:ascii="Calibri" w:eastAsia="Calibri" w:hAnsi="Calibri" w:cs="Calibri"/>
              </w:rPr>
              <w:t>Jeri Bernstein, PE/SE</w:t>
            </w:r>
          </w:p>
        </w:tc>
        <w:tc>
          <w:tcPr>
            <w:tcW w:w="3420" w:type="dxa"/>
            <w:noWrap/>
          </w:tcPr>
          <w:p w14:paraId="47FB9E1B" w14:textId="77777777" w:rsidR="0013633E" w:rsidRPr="00FC5C1C" w:rsidRDefault="0013633E" w:rsidP="00F276A4">
            <w:pPr>
              <w:rPr>
                <w:rFonts w:ascii="Calibri" w:eastAsia="Calibri" w:hAnsi="Calibri" w:cs="Calibri"/>
              </w:rPr>
            </w:pPr>
            <w:r w:rsidRPr="00FC5C1C">
              <w:rPr>
                <w:rFonts w:ascii="Calibri" w:eastAsia="Calibri" w:hAnsi="Calibri" w:cs="Calibri"/>
              </w:rPr>
              <w:t>Washington State Ferries</w:t>
            </w:r>
          </w:p>
        </w:tc>
        <w:tc>
          <w:tcPr>
            <w:tcW w:w="810" w:type="dxa"/>
          </w:tcPr>
          <w:p w14:paraId="1AED4B94" w14:textId="3239CD5D"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79BD87FC" w14:textId="77777777" w:rsidTr="00F276A4">
        <w:trPr>
          <w:trHeight w:val="255"/>
        </w:trPr>
        <w:tc>
          <w:tcPr>
            <w:tcW w:w="500" w:type="dxa"/>
            <w:vMerge/>
            <w:noWrap/>
            <w:hideMark/>
          </w:tcPr>
          <w:p w14:paraId="6D49E288" w14:textId="77777777" w:rsidR="0013633E" w:rsidRPr="00FC5C1C" w:rsidRDefault="0013633E" w:rsidP="00F276A4">
            <w:pPr>
              <w:rPr>
                <w:rFonts w:ascii="Calibri" w:eastAsia="Times New Roman" w:hAnsi="Calibri" w:cs="Calibri"/>
              </w:rPr>
            </w:pPr>
          </w:p>
        </w:tc>
        <w:tc>
          <w:tcPr>
            <w:tcW w:w="3208" w:type="dxa"/>
            <w:noWrap/>
          </w:tcPr>
          <w:p w14:paraId="46845EE9" w14:textId="77777777" w:rsidR="0013633E" w:rsidRPr="00FC5C1C" w:rsidRDefault="0013633E" w:rsidP="00F276A4">
            <w:pPr>
              <w:rPr>
                <w:rFonts w:ascii="Calibri" w:eastAsia="Calibri" w:hAnsi="Calibri" w:cs="Calibri"/>
              </w:rPr>
            </w:pPr>
            <w:r w:rsidRPr="00FC5C1C">
              <w:rPr>
                <w:rFonts w:ascii="Calibri" w:eastAsia="Calibri" w:hAnsi="Calibri" w:cs="Calibri"/>
              </w:rPr>
              <w:t>Chris Feely, PE</w:t>
            </w:r>
          </w:p>
        </w:tc>
        <w:tc>
          <w:tcPr>
            <w:tcW w:w="3420" w:type="dxa"/>
            <w:noWrap/>
          </w:tcPr>
          <w:p w14:paraId="5F39F2E0" w14:textId="77777777" w:rsidR="0013633E" w:rsidRPr="00FC5C1C" w:rsidRDefault="0013633E" w:rsidP="00F276A4">
            <w:pPr>
              <w:rPr>
                <w:rFonts w:ascii="Calibri" w:eastAsia="Calibri" w:hAnsi="Calibri" w:cs="Calibri"/>
              </w:rPr>
            </w:pPr>
            <w:r w:rsidRPr="00FC5C1C">
              <w:rPr>
                <w:rFonts w:ascii="Calibri" w:eastAsia="Calibri" w:hAnsi="Calibri" w:cs="Calibri"/>
              </w:rPr>
              <w:t>WSDOT – Bridge Design</w:t>
            </w:r>
          </w:p>
        </w:tc>
        <w:tc>
          <w:tcPr>
            <w:tcW w:w="810" w:type="dxa"/>
          </w:tcPr>
          <w:p w14:paraId="4D275A3C" w14:textId="6E882E04" w:rsidR="0013633E" w:rsidRPr="00FC5C1C" w:rsidRDefault="0013633E" w:rsidP="00F276A4">
            <w:pPr>
              <w:jc w:val="center"/>
              <w:rPr>
                <w:rFonts w:ascii="Calibri" w:eastAsia="Calibri" w:hAnsi="Calibri" w:cs="Times New Roman"/>
              </w:rPr>
            </w:pPr>
            <w:r>
              <w:rPr>
                <w:rFonts w:ascii="Calibri" w:eastAsia="Calibri" w:hAnsi="Calibri" w:cs="Times New Roman"/>
              </w:rPr>
              <w:t>x</w:t>
            </w:r>
          </w:p>
        </w:tc>
      </w:tr>
      <w:tr w:rsidR="0013633E" w:rsidRPr="00FC5C1C" w14:paraId="682EBEDB" w14:textId="77777777" w:rsidTr="00F276A4">
        <w:trPr>
          <w:trHeight w:val="255"/>
        </w:trPr>
        <w:tc>
          <w:tcPr>
            <w:tcW w:w="500" w:type="dxa"/>
            <w:vMerge/>
            <w:noWrap/>
          </w:tcPr>
          <w:p w14:paraId="7716C6BB" w14:textId="77777777" w:rsidR="0013633E" w:rsidRPr="00FC5C1C" w:rsidRDefault="0013633E" w:rsidP="00F276A4">
            <w:pPr>
              <w:rPr>
                <w:rFonts w:ascii="Calibri" w:eastAsia="Times New Roman" w:hAnsi="Calibri" w:cs="Calibri"/>
              </w:rPr>
            </w:pPr>
          </w:p>
        </w:tc>
        <w:tc>
          <w:tcPr>
            <w:tcW w:w="3208" w:type="dxa"/>
            <w:noWrap/>
          </w:tcPr>
          <w:p w14:paraId="3FD2DB43" w14:textId="77777777" w:rsidR="0013633E" w:rsidRPr="00FC5C1C" w:rsidRDefault="0013633E" w:rsidP="00F276A4">
            <w:pPr>
              <w:rPr>
                <w:rFonts w:ascii="Calibri" w:eastAsia="Calibri" w:hAnsi="Calibri" w:cs="Calibri"/>
              </w:rPr>
            </w:pPr>
            <w:r w:rsidRPr="00FC5C1C">
              <w:rPr>
                <w:rFonts w:ascii="Calibri" w:eastAsia="Calibri" w:hAnsi="Calibri" w:cs="Calibri"/>
              </w:rPr>
              <w:t>Andrew Fiske, PE</w:t>
            </w:r>
          </w:p>
        </w:tc>
        <w:tc>
          <w:tcPr>
            <w:tcW w:w="3420" w:type="dxa"/>
            <w:noWrap/>
          </w:tcPr>
          <w:p w14:paraId="17325F67" w14:textId="77777777" w:rsidR="0013633E" w:rsidRPr="00FC5C1C" w:rsidRDefault="0013633E" w:rsidP="00F276A4">
            <w:pPr>
              <w:rPr>
                <w:rFonts w:ascii="Calibri" w:eastAsia="Calibri" w:hAnsi="Calibri" w:cs="Calibri"/>
              </w:rPr>
            </w:pPr>
            <w:r w:rsidRPr="00FC5C1C">
              <w:rPr>
                <w:rFonts w:ascii="Calibri" w:eastAsia="Calibri" w:hAnsi="Calibri" w:cs="Calibri"/>
              </w:rPr>
              <w:t>WSDOT – Geotechnical Office</w:t>
            </w:r>
          </w:p>
        </w:tc>
        <w:tc>
          <w:tcPr>
            <w:tcW w:w="810" w:type="dxa"/>
          </w:tcPr>
          <w:p w14:paraId="02829F87" w14:textId="795A495C"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53F8ACBA" w14:textId="77777777" w:rsidTr="00F276A4">
        <w:trPr>
          <w:trHeight w:val="255"/>
        </w:trPr>
        <w:tc>
          <w:tcPr>
            <w:tcW w:w="500" w:type="dxa"/>
            <w:vMerge/>
            <w:noWrap/>
          </w:tcPr>
          <w:p w14:paraId="645CB5F8" w14:textId="77777777" w:rsidR="0013633E" w:rsidRPr="00FC5C1C" w:rsidRDefault="0013633E" w:rsidP="00F276A4">
            <w:pPr>
              <w:rPr>
                <w:rFonts w:ascii="Calibri" w:eastAsia="Times New Roman" w:hAnsi="Calibri" w:cs="Calibri"/>
              </w:rPr>
            </w:pPr>
          </w:p>
        </w:tc>
        <w:tc>
          <w:tcPr>
            <w:tcW w:w="3208" w:type="dxa"/>
            <w:noWrap/>
          </w:tcPr>
          <w:p w14:paraId="53BDD6D7" w14:textId="77777777" w:rsidR="0013633E" w:rsidRPr="00FC5C1C" w:rsidRDefault="0013633E" w:rsidP="00F276A4">
            <w:pPr>
              <w:rPr>
                <w:rFonts w:ascii="Calibri" w:eastAsia="Calibri" w:hAnsi="Calibri" w:cs="Calibri"/>
              </w:rPr>
            </w:pPr>
            <w:r w:rsidRPr="00FC5C1C">
              <w:rPr>
                <w:rFonts w:ascii="Calibri" w:eastAsia="Calibri" w:hAnsi="Calibri" w:cs="Calibri"/>
              </w:rPr>
              <w:t>Patrick Glassford, PE</w:t>
            </w:r>
          </w:p>
        </w:tc>
        <w:tc>
          <w:tcPr>
            <w:tcW w:w="3420" w:type="dxa"/>
            <w:noWrap/>
          </w:tcPr>
          <w:p w14:paraId="34E7D797" w14:textId="77777777" w:rsidR="0013633E" w:rsidRPr="00FC5C1C" w:rsidRDefault="0013633E" w:rsidP="00F276A4">
            <w:pPr>
              <w:rPr>
                <w:rFonts w:ascii="Calibri" w:eastAsia="Calibri" w:hAnsi="Calibri" w:cs="Calibri"/>
              </w:rPr>
            </w:pPr>
            <w:r w:rsidRPr="00FC5C1C">
              <w:rPr>
                <w:rFonts w:ascii="Calibri" w:eastAsia="Calibri" w:hAnsi="Calibri" w:cs="Calibri"/>
              </w:rPr>
              <w:t>WSDOT - HQ Construction Office</w:t>
            </w:r>
          </w:p>
        </w:tc>
        <w:tc>
          <w:tcPr>
            <w:tcW w:w="810" w:type="dxa"/>
          </w:tcPr>
          <w:p w14:paraId="3D467B65" w14:textId="17BD3CA5"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5D5ED06A" w14:textId="77777777" w:rsidTr="00F276A4">
        <w:trPr>
          <w:trHeight w:val="255"/>
        </w:trPr>
        <w:tc>
          <w:tcPr>
            <w:tcW w:w="500" w:type="dxa"/>
            <w:vMerge/>
            <w:noWrap/>
          </w:tcPr>
          <w:p w14:paraId="06075003" w14:textId="77777777" w:rsidR="0013633E" w:rsidRPr="00FC5C1C" w:rsidRDefault="0013633E" w:rsidP="00F276A4">
            <w:pPr>
              <w:rPr>
                <w:rFonts w:ascii="Calibri" w:eastAsia="Times New Roman" w:hAnsi="Calibri" w:cs="Calibri"/>
              </w:rPr>
            </w:pPr>
          </w:p>
        </w:tc>
        <w:tc>
          <w:tcPr>
            <w:tcW w:w="3208" w:type="dxa"/>
            <w:noWrap/>
          </w:tcPr>
          <w:p w14:paraId="619540E7" w14:textId="77777777" w:rsidR="0013633E" w:rsidRPr="00FC5C1C" w:rsidRDefault="0013633E" w:rsidP="00F276A4">
            <w:pPr>
              <w:rPr>
                <w:rFonts w:ascii="Calibri" w:eastAsia="Calibri" w:hAnsi="Calibri" w:cs="Calibri"/>
              </w:rPr>
            </w:pPr>
            <w:r w:rsidRPr="00FC5C1C">
              <w:rPr>
                <w:rFonts w:ascii="Calibri" w:eastAsia="Calibri" w:hAnsi="Calibri" w:cs="Calibri"/>
              </w:rPr>
              <w:t>Bijan Khaleghi, PE/SE</w:t>
            </w:r>
          </w:p>
        </w:tc>
        <w:tc>
          <w:tcPr>
            <w:tcW w:w="3420" w:type="dxa"/>
            <w:noWrap/>
          </w:tcPr>
          <w:p w14:paraId="35E7D880" w14:textId="77777777" w:rsidR="0013633E" w:rsidRPr="00FC5C1C" w:rsidRDefault="0013633E" w:rsidP="00F276A4">
            <w:pPr>
              <w:rPr>
                <w:rFonts w:ascii="Calibri" w:eastAsia="Calibri" w:hAnsi="Calibri" w:cs="Calibri"/>
              </w:rPr>
            </w:pPr>
            <w:r w:rsidRPr="00FC5C1C">
              <w:rPr>
                <w:rFonts w:ascii="Calibri" w:eastAsia="Calibri" w:hAnsi="Calibri" w:cs="Calibri"/>
              </w:rPr>
              <w:t>WSDOT - Bridge Design</w:t>
            </w:r>
          </w:p>
        </w:tc>
        <w:tc>
          <w:tcPr>
            <w:tcW w:w="810" w:type="dxa"/>
          </w:tcPr>
          <w:p w14:paraId="1A6986A3" w14:textId="51CC40E9"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5C694DB7" w14:textId="77777777" w:rsidTr="00F276A4">
        <w:trPr>
          <w:trHeight w:val="255"/>
        </w:trPr>
        <w:tc>
          <w:tcPr>
            <w:tcW w:w="500" w:type="dxa"/>
            <w:vMerge/>
            <w:noWrap/>
          </w:tcPr>
          <w:p w14:paraId="196E4B00" w14:textId="77777777" w:rsidR="0013633E" w:rsidRPr="00FC5C1C" w:rsidRDefault="0013633E" w:rsidP="00F276A4">
            <w:pPr>
              <w:rPr>
                <w:rFonts w:ascii="Calibri" w:eastAsia="Times New Roman" w:hAnsi="Calibri" w:cs="Calibri"/>
              </w:rPr>
            </w:pPr>
          </w:p>
        </w:tc>
        <w:tc>
          <w:tcPr>
            <w:tcW w:w="3208" w:type="dxa"/>
            <w:noWrap/>
          </w:tcPr>
          <w:p w14:paraId="37400655" w14:textId="77777777" w:rsidR="0013633E" w:rsidRPr="00FC5C1C" w:rsidRDefault="0013633E" w:rsidP="00F276A4">
            <w:pPr>
              <w:rPr>
                <w:rFonts w:ascii="Calibri" w:eastAsia="Calibri" w:hAnsi="Calibri" w:cs="Calibri"/>
              </w:rPr>
            </w:pPr>
            <w:r w:rsidRPr="00FC5C1C">
              <w:rPr>
                <w:rFonts w:ascii="Calibri" w:eastAsia="Calibri" w:hAnsi="Calibri" w:cs="Calibri"/>
              </w:rPr>
              <w:t>Nick Rodda, PE/SE</w:t>
            </w:r>
          </w:p>
        </w:tc>
        <w:tc>
          <w:tcPr>
            <w:tcW w:w="3420" w:type="dxa"/>
            <w:noWrap/>
          </w:tcPr>
          <w:p w14:paraId="2E3FC1B9" w14:textId="77777777" w:rsidR="0013633E" w:rsidRPr="00FC5C1C" w:rsidRDefault="0013633E" w:rsidP="00F276A4">
            <w:pPr>
              <w:rPr>
                <w:rFonts w:ascii="Calibri" w:eastAsia="Calibri" w:hAnsi="Calibri" w:cs="Calibri"/>
              </w:rPr>
            </w:pPr>
            <w:r w:rsidRPr="00FC5C1C">
              <w:rPr>
                <w:rFonts w:ascii="Calibri" w:eastAsia="Calibri" w:hAnsi="Calibri" w:cs="Calibri"/>
              </w:rPr>
              <w:t>WSDOT - Bridge Design</w:t>
            </w:r>
          </w:p>
        </w:tc>
        <w:tc>
          <w:tcPr>
            <w:tcW w:w="810" w:type="dxa"/>
          </w:tcPr>
          <w:p w14:paraId="5EF79DB0" w14:textId="23E3029D"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6C6D1393" w14:textId="77777777" w:rsidTr="00F276A4">
        <w:trPr>
          <w:trHeight w:val="255"/>
        </w:trPr>
        <w:tc>
          <w:tcPr>
            <w:tcW w:w="500" w:type="dxa"/>
            <w:vMerge/>
            <w:noWrap/>
          </w:tcPr>
          <w:p w14:paraId="4ED74B15" w14:textId="77777777" w:rsidR="0013633E" w:rsidRPr="00FC5C1C" w:rsidRDefault="0013633E" w:rsidP="00F276A4">
            <w:pPr>
              <w:rPr>
                <w:rFonts w:ascii="Calibri" w:eastAsia="Times New Roman" w:hAnsi="Calibri" w:cs="Calibri"/>
              </w:rPr>
            </w:pPr>
          </w:p>
        </w:tc>
        <w:tc>
          <w:tcPr>
            <w:tcW w:w="3208" w:type="dxa"/>
            <w:noWrap/>
          </w:tcPr>
          <w:p w14:paraId="34684A28" w14:textId="77777777" w:rsidR="0013633E" w:rsidRPr="00FC5C1C" w:rsidRDefault="0013633E" w:rsidP="00F276A4">
            <w:pPr>
              <w:rPr>
                <w:rFonts w:ascii="Calibri" w:eastAsia="Calibri" w:hAnsi="Calibri" w:cs="Calibri"/>
              </w:rPr>
            </w:pPr>
            <w:r w:rsidRPr="00FC5C1C">
              <w:rPr>
                <w:rFonts w:ascii="Calibri" w:eastAsia="Calibri" w:hAnsi="Calibri" w:cs="Calibri"/>
                <w:lang w:val="es-ES"/>
              </w:rPr>
              <w:t>Michael Rosa, PE/SE</w:t>
            </w:r>
          </w:p>
        </w:tc>
        <w:tc>
          <w:tcPr>
            <w:tcW w:w="3420" w:type="dxa"/>
            <w:noWrap/>
          </w:tcPr>
          <w:p w14:paraId="1FF1BF18" w14:textId="77777777" w:rsidR="0013633E" w:rsidRPr="00FC5C1C" w:rsidRDefault="0013633E" w:rsidP="00F276A4">
            <w:pPr>
              <w:rPr>
                <w:rFonts w:ascii="Calibri" w:eastAsia="Calibri" w:hAnsi="Calibri" w:cs="Calibri"/>
              </w:rPr>
            </w:pPr>
            <w:r w:rsidRPr="00FC5C1C">
              <w:rPr>
                <w:rFonts w:ascii="Calibri" w:eastAsia="Calibri" w:hAnsi="Calibri" w:cs="Calibri"/>
              </w:rPr>
              <w:t>WSDOT - Bridge Design</w:t>
            </w:r>
          </w:p>
        </w:tc>
        <w:tc>
          <w:tcPr>
            <w:tcW w:w="810" w:type="dxa"/>
          </w:tcPr>
          <w:p w14:paraId="183CB80A" w14:textId="56E7FDF3" w:rsidR="0013633E" w:rsidRPr="00FC5C1C" w:rsidRDefault="0013633E" w:rsidP="00F276A4">
            <w:pPr>
              <w:jc w:val="center"/>
              <w:rPr>
                <w:rFonts w:ascii="Calibri" w:eastAsia="Calibri" w:hAnsi="Calibri" w:cs="Calibri"/>
              </w:rPr>
            </w:pPr>
            <w:r>
              <w:rPr>
                <w:rFonts w:ascii="Calibri" w:eastAsia="Calibri" w:hAnsi="Calibri" w:cs="Calibri"/>
              </w:rPr>
              <w:t>x</w:t>
            </w:r>
          </w:p>
        </w:tc>
      </w:tr>
      <w:tr w:rsidR="0013633E" w:rsidRPr="00FC5C1C" w14:paraId="30F11882" w14:textId="77777777" w:rsidTr="00F276A4">
        <w:trPr>
          <w:trHeight w:val="255"/>
        </w:trPr>
        <w:tc>
          <w:tcPr>
            <w:tcW w:w="500" w:type="dxa"/>
            <w:vMerge/>
            <w:noWrap/>
          </w:tcPr>
          <w:p w14:paraId="52BA6C34" w14:textId="77777777" w:rsidR="0013633E" w:rsidRPr="00FC5C1C" w:rsidRDefault="0013633E" w:rsidP="00F276A4">
            <w:pPr>
              <w:rPr>
                <w:rFonts w:ascii="Calibri" w:eastAsia="Times New Roman" w:hAnsi="Calibri" w:cs="Calibri"/>
              </w:rPr>
            </w:pPr>
          </w:p>
        </w:tc>
        <w:tc>
          <w:tcPr>
            <w:tcW w:w="3208" w:type="dxa"/>
            <w:noWrap/>
          </w:tcPr>
          <w:p w14:paraId="54D5ED04" w14:textId="1615401C" w:rsidR="0013633E" w:rsidRPr="00FC5C1C" w:rsidRDefault="0013633E" w:rsidP="00F276A4">
            <w:pPr>
              <w:rPr>
                <w:rFonts w:ascii="Calibri" w:eastAsia="Calibri" w:hAnsi="Calibri" w:cs="Calibri"/>
                <w:lang w:val="es-ES"/>
              </w:rPr>
            </w:pPr>
            <w:r>
              <w:rPr>
                <w:rFonts w:ascii="Calibri" w:eastAsia="Calibri" w:hAnsi="Calibri" w:cs="Calibri"/>
                <w:lang w:val="es-ES"/>
              </w:rPr>
              <w:t>Craig Boone, PE/SE</w:t>
            </w:r>
          </w:p>
        </w:tc>
        <w:tc>
          <w:tcPr>
            <w:tcW w:w="3420" w:type="dxa"/>
            <w:noWrap/>
          </w:tcPr>
          <w:p w14:paraId="2DF2A266" w14:textId="39BA5D07" w:rsidR="0013633E" w:rsidRPr="00FC5C1C" w:rsidRDefault="0013633E" w:rsidP="00F276A4">
            <w:pPr>
              <w:rPr>
                <w:rFonts w:ascii="Calibri" w:eastAsia="Calibri" w:hAnsi="Calibri" w:cs="Calibri"/>
              </w:rPr>
            </w:pPr>
            <w:r w:rsidRPr="00FC5C1C">
              <w:rPr>
                <w:rFonts w:ascii="Calibri" w:eastAsia="Calibri" w:hAnsi="Calibri" w:cs="Calibri"/>
              </w:rPr>
              <w:t>WSDOT - Bridge Design</w:t>
            </w:r>
          </w:p>
        </w:tc>
        <w:tc>
          <w:tcPr>
            <w:tcW w:w="810" w:type="dxa"/>
          </w:tcPr>
          <w:p w14:paraId="504CE4C4" w14:textId="3D8FB12E" w:rsidR="0013633E" w:rsidRDefault="0013633E" w:rsidP="00F276A4">
            <w:pPr>
              <w:jc w:val="center"/>
              <w:rPr>
                <w:rFonts w:ascii="Calibri" w:eastAsia="Calibri" w:hAnsi="Calibri" w:cs="Calibri"/>
              </w:rPr>
            </w:pPr>
            <w:r>
              <w:rPr>
                <w:rFonts w:ascii="Calibri" w:eastAsia="Calibri" w:hAnsi="Calibri" w:cs="Calibri"/>
              </w:rPr>
              <w:t>x</w:t>
            </w:r>
          </w:p>
        </w:tc>
      </w:tr>
      <w:tr w:rsidR="00FA5B2C" w:rsidRPr="00FC5C1C" w14:paraId="73F5664C" w14:textId="77777777" w:rsidTr="00F276A4">
        <w:trPr>
          <w:trHeight w:val="259"/>
        </w:trPr>
        <w:tc>
          <w:tcPr>
            <w:tcW w:w="500" w:type="dxa"/>
            <w:vMerge w:val="restart"/>
            <w:noWrap/>
            <w:textDirection w:val="btLr"/>
            <w:hideMark/>
          </w:tcPr>
          <w:p w14:paraId="2F94D43B" w14:textId="77777777" w:rsidR="00FA5B2C" w:rsidRPr="00FC5C1C" w:rsidRDefault="00FA5B2C" w:rsidP="00F276A4">
            <w:pPr>
              <w:jc w:val="center"/>
              <w:rPr>
                <w:rFonts w:ascii="Calibri" w:eastAsia="Times New Roman" w:hAnsi="Calibri" w:cs="Calibri"/>
                <w:bCs/>
              </w:rPr>
            </w:pPr>
            <w:r w:rsidRPr="00FC5C1C">
              <w:rPr>
                <w:rFonts w:ascii="Calibri" w:eastAsia="Times New Roman" w:hAnsi="Calibri" w:cs="Calibri"/>
                <w:bCs/>
              </w:rPr>
              <w:t>ACEC</w:t>
            </w:r>
          </w:p>
        </w:tc>
        <w:tc>
          <w:tcPr>
            <w:tcW w:w="3208" w:type="dxa"/>
            <w:noWrap/>
          </w:tcPr>
          <w:p w14:paraId="7B9EAF93" w14:textId="77777777" w:rsidR="00FA5B2C" w:rsidRPr="00FC5C1C" w:rsidRDefault="00FA5B2C" w:rsidP="00F276A4">
            <w:pPr>
              <w:rPr>
                <w:rFonts w:ascii="Calibri" w:eastAsia="Calibri" w:hAnsi="Calibri" w:cs="Calibri"/>
              </w:rPr>
            </w:pPr>
            <w:r w:rsidRPr="00FC5C1C">
              <w:rPr>
                <w:rFonts w:ascii="Calibri" w:eastAsia="Calibri" w:hAnsi="Calibri" w:cs="Calibri"/>
              </w:rPr>
              <w:t>Matthew Lengyel, PE/SE</w:t>
            </w:r>
          </w:p>
        </w:tc>
        <w:tc>
          <w:tcPr>
            <w:tcW w:w="3420" w:type="dxa"/>
            <w:noWrap/>
          </w:tcPr>
          <w:p w14:paraId="11C299EF" w14:textId="77777777" w:rsidR="00FA5B2C" w:rsidRPr="00FC5C1C" w:rsidRDefault="00FA5B2C" w:rsidP="00F276A4">
            <w:pPr>
              <w:rPr>
                <w:rFonts w:ascii="Calibri" w:eastAsia="Calibri" w:hAnsi="Calibri" w:cs="Calibri"/>
              </w:rPr>
            </w:pPr>
            <w:r w:rsidRPr="00FC5C1C">
              <w:rPr>
                <w:rFonts w:ascii="Calibri" w:eastAsia="Calibri" w:hAnsi="Calibri" w:cs="Calibri"/>
              </w:rPr>
              <w:t>FIGG Bridge Engineers (co-chair)</w:t>
            </w:r>
          </w:p>
        </w:tc>
        <w:tc>
          <w:tcPr>
            <w:tcW w:w="810" w:type="dxa"/>
          </w:tcPr>
          <w:p w14:paraId="71981F4B" w14:textId="1D0646F8" w:rsidR="00FA5B2C" w:rsidRPr="00FC5C1C" w:rsidRDefault="00D1203F" w:rsidP="00F276A4">
            <w:pPr>
              <w:jc w:val="center"/>
              <w:rPr>
                <w:rFonts w:ascii="Calibri" w:eastAsia="Calibri" w:hAnsi="Calibri" w:cs="Calibri"/>
              </w:rPr>
            </w:pPr>
            <w:r>
              <w:rPr>
                <w:rFonts w:ascii="Calibri" w:eastAsia="Calibri" w:hAnsi="Calibri" w:cs="Calibri"/>
              </w:rPr>
              <w:t>x</w:t>
            </w:r>
          </w:p>
        </w:tc>
      </w:tr>
      <w:tr w:rsidR="00FA5B2C" w:rsidRPr="00FC5C1C" w14:paraId="60471C10" w14:textId="77777777" w:rsidTr="00F276A4">
        <w:trPr>
          <w:trHeight w:val="259"/>
        </w:trPr>
        <w:tc>
          <w:tcPr>
            <w:tcW w:w="500" w:type="dxa"/>
            <w:vMerge/>
            <w:noWrap/>
            <w:textDirection w:val="btLr"/>
          </w:tcPr>
          <w:p w14:paraId="28625ABC" w14:textId="77777777" w:rsidR="00FA5B2C" w:rsidRPr="00FC5C1C" w:rsidRDefault="00FA5B2C" w:rsidP="00F276A4">
            <w:pPr>
              <w:jc w:val="center"/>
              <w:rPr>
                <w:rFonts w:ascii="Calibri" w:eastAsia="Times New Roman" w:hAnsi="Calibri" w:cs="Calibri"/>
                <w:bCs/>
              </w:rPr>
            </w:pPr>
          </w:p>
        </w:tc>
        <w:tc>
          <w:tcPr>
            <w:tcW w:w="3208" w:type="dxa"/>
            <w:noWrap/>
          </w:tcPr>
          <w:p w14:paraId="603FB224" w14:textId="77777777" w:rsidR="00FA5B2C" w:rsidRPr="00FC5C1C" w:rsidRDefault="00FA5B2C" w:rsidP="00F276A4">
            <w:pPr>
              <w:rPr>
                <w:rFonts w:ascii="Calibri" w:eastAsia="Calibri" w:hAnsi="Calibri" w:cs="Calibri"/>
              </w:rPr>
            </w:pPr>
            <w:r w:rsidRPr="00FC5C1C">
              <w:rPr>
                <w:rFonts w:ascii="Calibri" w:eastAsia="Calibri" w:hAnsi="Calibri" w:cs="Calibri"/>
              </w:rPr>
              <w:t>Lee Andrews, PE/SE</w:t>
            </w:r>
          </w:p>
        </w:tc>
        <w:tc>
          <w:tcPr>
            <w:tcW w:w="3420" w:type="dxa"/>
            <w:noWrap/>
          </w:tcPr>
          <w:p w14:paraId="06A1F2BD" w14:textId="77777777" w:rsidR="00FA5B2C" w:rsidRPr="00FC5C1C" w:rsidRDefault="00FA5B2C" w:rsidP="00F276A4">
            <w:pPr>
              <w:rPr>
                <w:rFonts w:ascii="Calibri" w:eastAsia="Calibri" w:hAnsi="Calibri" w:cs="Calibri"/>
              </w:rPr>
            </w:pPr>
            <w:r w:rsidRPr="00FC5C1C">
              <w:rPr>
                <w:rFonts w:ascii="Calibri" w:eastAsia="Calibri" w:hAnsi="Calibri" w:cs="Calibri"/>
              </w:rPr>
              <w:t>HDR</w:t>
            </w:r>
          </w:p>
        </w:tc>
        <w:tc>
          <w:tcPr>
            <w:tcW w:w="810" w:type="dxa"/>
          </w:tcPr>
          <w:p w14:paraId="0DE9E01B" w14:textId="14DD5CF5" w:rsidR="00FA5B2C" w:rsidRPr="00FC5C1C" w:rsidDel="00485EA5" w:rsidRDefault="00D1203F" w:rsidP="00F276A4">
            <w:pPr>
              <w:jc w:val="center"/>
              <w:rPr>
                <w:rFonts w:ascii="Calibri" w:eastAsia="Calibri" w:hAnsi="Calibri" w:cs="Calibri"/>
              </w:rPr>
            </w:pPr>
            <w:r>
              <w:rPr>
                <w:rFonts w:ascii="Calibri" w:eastAsia="Calibri" w:hAnsi="Calibri" w:cs="Calibri"/>
              </w:rPr>
              <w:t>x</w:t>
            </w:r>
          </w:p>
        </w:tc>
      </w:tr>
      <w:tr w:rsidR="00FA5B2C" w:rsidRPr="00FC5C1C" w14:paraId="5D9E4A9C" w14:textId="77777777" w:rsidTr="00F276A4">
        <w:trPr>
          <w:trHeight w:val="259"/>
        </w:trPr>
        <w:tc>
          <w:tcPr>
            <w:tcW w:w="500" w:type="dxa"/>
            <w:vMerge/>
            <w:noWrap/>
            <w:textDirection w:val="btLr"/>
          </w:tcPr>
          <w:p w14:paraId="230C6AC1" w14:textId="77777777" w:rsidR="00FA5B2C" w:rsidRPr="00FC5C1C" w:rsidRDefault="00FA5B2C" w:rsidP="00F276A4">
            <w:pPr>
              <w:jc w:val="center"/>
              <w:rPr>
                <w:rFonts w:ascii="Calibri" w:eastAsia="Times New Roman" w:hAnsi="Calibri" w:cs="Calibri"/>
                <w:bCs/>
              </w:rPr>
            </w:pPr>
          </w:p>
        </w:tc>
        <w:tc>
          <w:tcPr>
            <w:tcW w:w="3208" w:type="dxa"/>
            <w:noWrap/>
          </w:tcPr>
          <w:p w14:paraId="2E6838E5" w14:textId="77777777" w:rsidR="00FA5B2C" w:rsidRPr="00FC5C1C" w:rsidRDefault="00FA5B2C" w:rsidP="00F276A4">
            <w:pPr>
              <w:rPr>
                <w:rFonts w:ascii="Calibri" w:eastAsia="Calibri" w:hAnsi="Calibri" w:cs="Calibri"/>
              </w:rPr>
            </w:pPr>
            <w:r w:rsidRPr="00FC5C1C">
              <w:rPr>
                <w:rFonts w:ascii="Calibri" w:eastAsia="Calibri" w:hAnsi="Calibri" w:cs="Calibri"/>
              </w:rPr>
              <w:t>Matt Barber, PE</w:t>
            </w:r>
          </w:p>
        </w:tc>
        <w:tc>
          <w:tcPr>
            <w:tcW w:w="3420" w:type="dxa"/>
            <w:noWrap/>
          </w:tcPr>
          <w:p w14:paraId="6F5B674E" w14:textId="77777777" w:rsidR="00FA5B2C" w:rsidRPr="00FC5C1C" w:rsidRDefault="00FA5B2C" w:rsidP="00F276A4">
            <w:pPr>
              <w:rPr>
                <w:rFonts w:ascii="Calibri" w:eastAsia="Calibri" w:hAnsi="Calibri" w:cs="Calibri"/>
              </w:rPr>
            </w:pPr>
            <w:r w:rsidRPr="00FC5C1C">
              <w:rPr>
                <w:rFonts w:ascii="Calibri" w:eastAsia="Calibri" w:hAnsi="Calibri" w:cs="Calibri"/>
              </w:rPr>
              <w:t>WSP</w:t>
            </w:r>
          </w:p>
        </w:tc>
        <w:tc>
          <w:tcPr>
            <w:tcW w:w="810" w:type="dxa"/>
          </w:tcPr>
          <w:p w14:paraId="20970B6E" w14:textId="0B43D3B6" w:rsidR="00FA5B2C" w:rsidRPr="00FC5C1C" w:rsidRDefault="00D1203F" w:rsidP="00F276A4">
            <w:pPr>
              <w:jc w:val="center"/>
              <w:rPr>
                <w:rFonts w:ascii="Calibri" w:eastAsia="Calibri" w:hAnsi="Calibri" w:cs="Calibri"/>
              </w:rPr>
            </w:pPr>
            <w:r>
              <w:rPr>
                <w:rFonts w:ascii="Calibri" w:eastAsia="Calibri" w:hAnsi="Calibri" w:cs="Calibri"/>
              </w:rPr>
              <w:t>x</w:t>
            </w:r>
          </w:p>
        </w:tc>
      </w:tr>
      <w:tr w:rsidR="00FA5B2C" w:rsidRPr="00FC5C1C" w14:paraId="09397784" w14:textId="77777777" w:rsidTr="00F276A4">
        <w:trPr>
          <w:trHeight w:val="259"/>
        </w:trPr>
        <w:tc>
          <w:tcPr>
            <w:tcW w:w="500" w:type="dxa"/>
            <w:vMerge/>
            <w:noWrap/>
            <w:textDirection w:val="btLr"/>
          </w:tcPr>
          <w:p w14:paraId="1CA11FBC" w14:textId="77777777" w:rsidR="00FA5B2C" w:rsidRPr="00FC5C1C" w:rsidRDefault="00FA5B2C" w:rsidP="00F276A4">
            <w:pPr>
              <w:jc w:val="center"/>
              <w:rPr>
                <w:rFonts w:ascii="Calibri" w:eastAsia="Times New Roman" w:hAnsi="Calibri" w:cs="Calibri"/>
                <w:bCs/>
              </w:rPr>
            </w:pPr>
          </w:p>
        </w:tc>
        <w:tc>
          <w:tcPr>
            <w:tcW w:w="3208" w:type="dxa"/>
            <w:noWrap/>
          </w:tcPr>
          <w:p w14:paraId="6C4B39B3" w14:textId="77777777" w:rsidR="00FA5B2C" w:rsidRPr="00FC5C1C" w:rsidRDefault="00FA5B2C" w:rsidP="00F276A4">
            <w:pPr>
              <w:rPr>
                <w:rFonts w:ascii="Calibri" w:eastAsia="Calibri" w:hAnsi="Calibri" w:cs="Calibri"/>
              </w:rPr>
            </w:pPr>
            <w:r w:rsidRPr="00FC5C1C">
              <w:rPr>
                <w:rFonts w:ascii="Calibri" w:eastAsia="Calibri" w:hAnsi="Calibri" w:cs="Calibri"/>
              </w:rPr>
              <w:t>Matt Baughman, PE, SE</w:t>
            </w:r>
          </w:p>
        </w:tc>
        <w:tc>
          <w:tcPr>
            <w:tcW w:w="3420" w:type="dxa"/>
            <w:noWrap/>
          </w:tcPr>
          <w:p w14:paraId="1CF17008" w14:textId="77777777" w:rsidR="00FA5B2C" w:rsidRPr="00FC5C1C" w:rsidRDefault="00FA5B2C" w:rsidP="00F276A4">
            <w:pPr>
              <w:rPr>
                <w:rFonts w:ascii="Calibri" w:eastAsia="Calibri" w:hAnsi="Calibri" w:cs="Calibri"/>
              </w:rPr>
            </w:pPr>
            <w:r w:rsidRPr="00FC5C1C">
              <w:rPr>
                <w:rFonts w:ascii="Calibri" w:eastAsia="Calibri" w:hAnsi="Calibri" w:cs="Calibri"/>
              </w:rPr>
              <w:t>COWI</w:t>
            </w:r>
          </w:p>
        </w:tc>
        <w:tc>
          <w:tcPr>
            <w:tcW w:w="810" w:type="dxa"/>
          </w:tcPr>
          <w:p w14:paraId="75639AE0" w14:textId="441DA324" w:rsidR="00FA5B2C" w:rsidRPr="00FC5C1C" w:rsidRDefault="00D1203F" w:rsidP="00F276A4">
            <w:pPr>
              <w:jc w:val="center"/>
              <w:rPr>
                <w:rFonts w:ascii="Calibri" w:eastAsia="Calibri" w:hAnsi="Calibri" w:cs="Calibri"/>
              </w:rPr>
            </w:pPr>
            <w:r>
              <w:rPr>
                <w:rFonts w:ascii="Calibri" w:eastAsia="Calibri" w:hAnsi="Calibri" w:cs="Calibri"/>
              </w:rPr>
              <w:t>x</w:t>
            </w:r>
          </w:p>
        </w:tc>
      </w:tr>
      <w:tr w:rsidR="00FA5B2C" w:rsidRPr="00FC5C1C" w14:paraId="0851E39B" w14:textId="77777777" w:rsidTr="00F276A4">
        <w:trPr>
          <w:trHeight w:val="255"/>
        </w:trPr>
        <w:tc>
          <w:tcPr>
            <w:tcW w:w="500" w:type="dxa"/>
            <w:vMerge/>
            <w:hideMark/>
          </w:tcPr>
          <w:p w14:paraId="7CAACB68" w14:textId="77777777" w:rsidR="00FA5B2C" w:rsidRPr="00FC5C1C" w:rsidRDefault="00FA5B2C" w:rsidP="00F276A4">
            <w:pPr>
              <w:rPr>
                <w:rFonts w:ascii="Calibri" w:eastAsia="Times New Roman" w:hAnsi="Calibri" w:cs="Calibri"/>
                <w:bCs/>
              </w:rPr>
            </w:pPr>
          </w:p>
        </w:tc>
        <w:tc>
          <w:tcPr>
            <w:tcW w:w="3208" w:type="dxa"/>
            <w:noWrap/>
          </w:tcPr>
          <w:p w14:paraId="3F4A476C" w14:textId="77777777" w:rsidR="00FA5B2C" w:rsidRPr="00FC5C1C" w:rsidRDefault="00FA5B2C" w:rsidP="00F276A4">
            <w:pPr>
              <w:rPr>
                <w:rFonts w:ascii="Calibri" w:eastAsia="Calibri" w:hAnsi="Calibri" w:cs="Calibri"/>
              </w:rPr>
            </w:pPr>
            <w:r w:rsidRPr="00FC5C1C">
              <w:rPr>
                <w:rFonts w:ascii="Calibri" w:eastAsia="Calibri" w:hAnsi="Calibri" w:cs="Calibri"/>
              </w:rPr>
              <w:t>Stan Boyle, PE</w:t>
            </w:r>
          </w:p>
        </w:tc>
        <w:tc>
          <w:tcPr>
            <w:tcW w:w="3420" w:type="dxa"/>
            <w:noWrap/>
          </w:tcPr>
          <w:p w14:paraId="1FA2D0C7" w14:textId="77777777" w:rsidR="00FA5B2C" w:rsidRPr="00FC5C1C" w:rsidRDefault="00FA5B2C" w:rsidP="00F276A4">
            <w:pPr>
              <w:rPr>
                <w:rFonts w:ascii="Calibri" w:eastAsia="Calibri" w:hAnsi="Calibri" w:cs="Calibri"/>
              </w:rPr>
            </w:pPr>
            <w:r w:rsidRPr="00FC5C1C">
              <w:rPr>
                <w:rFonts w:ascii="Calibri" w:eastAsia="Calibri" w:hAnsi="Calibri" w:cs="Calibri"/>
              </w:rPr>
              <w:t>Shannon &amp; Wilson</w:t>
            </w:r>
          </w:p>
        </w:tc>
        <w:tc>
          <w:tcPr>
            <w:tcW w:w="810" w:type="dxa"/>
          </w:tcPr>
          <w:p w14:paraId="44303444" w14:textId="0F573227" w:rsidR="00FA5B2C" w:rsidRPr="00FC5C1C" w:rsidRDefault="00F1440B" w:rsidP="00F276A4">
            <w:pPr>
              <w:jc w:val="center"/>
              <w:rPr>
                <w:rFonts w:ascii="Calibri" w:eastAsia="Calibri" w:hAnsi="Calibri" w:cs="Calibri"/>
              </w:rPr>
            </w:pPr>
            <w:r>
              <w:rPr>
                <w:rFonts w:ascii="Calibri" w:eastAsia="Calibri" w:hAnsi="Calibri" w:cs="Calibri"/>
              </w:rPr>
              <w:t>x</w:t>
            </w:r>
          </w:p>
        </w:tc>
      </w:tr>
      <w:tr w:rsidR="00FA5B2C" w:rsidRPr="00FC5C1C" w14:paraId="5F8BB759" w14:textId="77777777" w:rsidTr="00F276A4">
        <w:trPr>
          <w:trHeight w:val="255"/>
        </w:trPr>
        <w:tc>
          <w:tcPr>
            <w:tcW w:w="500" w:type="dxa"/>
            <w:vMerge/>
          </w:tcPr>
          <w:p w14:paraId="48956F0D" w14:textId="77777777" w:rsidR="00FA5B2C" w:rsidRPr="00FC5C1C" w:rsidRDefault="00FA5B2C" w:rsidP="00F276A4">
            <w:pPr>
              <w:rPr>
                <w:rFonts w:ascii="Calibri" w:eastAsia="Times New Roman" w:hAnsi="Calibri" w:cs="Calibri"/>
                <w:bCs/>
              </w:rPr>
            </w:pPr>
          </w:p>
        </w:tc>
        <w:tc>
          <w:tcPr>
            <w:tcW w:w="3208" w:type="dxa"/>
            <w:noWrap/>
          </w:tcPr>
          <w:p w14:paraId="27D212FA" w14:textId="77777777" w:rsidR="00FA5B2C" w:rsidRPr="00FC5C1C" w:rsidRDefault="00FA5B2C" w:rsidP="00F276A4">
            <w:pPr>
              <w:rPr>
                <w:rFonts w:ascii="Calibri" w:eastAsia="Calibri" w:hAnsi="Calibri" w:cs="Calibri"/>
              </w:rPr>
            </w:pPr>
            <w:r w:rsidRPr="00FC5C1C">
              <w:rPr>
                <w:rFonts w:ascii="Calibri" w:eastAsia="Calibri" w:hAnsi="Calibri" w:cs="Calibri"/>
              </w:rPr>
              <w:t>Brice Exley, PE</w:t>
            </w:r>
          </w:p>
        </w:tc>
        <w:tc>
          <w:tcPr>
            <w:tcW w:w="3420" w:type="dxa"/>
            <w:noWrap/>
          </w:tcPr>
          <w:p w14:paraId="412EBEB6" w14:textId="77777777" w:rsidR="00FA5B2C" w:rsidRPr="00FC5C1C" w:rsidRDefault="00FA5B2C" w:rsidP="00F276A4">
            <w:pPr>
              <w:rPr>
                <w:rFonts w:ascii="Calibri" w:eastAsia="Calibri" w:hAnsi="Calibri" w:cs="Calibri"/>
              </w:rPr>
            </w:pPr>
            <w:r w:rsidRPr="00FC5C1C">
              <w:rPr>
                <w:rFonts w:ascii="Calibri" w:eastAsia="Calibri" w:hAnsi="Calibri" w:cs="Calibri"/>
              </w:rPr>
              <w:t xml:space="preserve">Hart </w:t>
            </w:r>
            <w:proofErr w:type="spellStart"/>
            <w:r w:rsidRPr="00FC5C1C">
              <w:rPr>
                <w:rFonts w:ascii="Calibri" w:eastAsia="Calibri" w:hAnsi="Calibri" w:cs="Calibri"/>
              </w:rPr>
              <w:t>Crowser</w:t>
            </w:r>
            <w:proofErr w:type="spellEnd"/>
          </w:p>
        </w:tc>
        <w:tc>
          <w:tcPr>
            <w:tcW w:w="810" w:type="dxa"/>
          </w:tcPr>
          <w:p w14:paraId="3957274E" w14:textId="1F2BCBD3" w:rsidR="00FA5B2C" w:rsidRPr="00FC5C1C" w:rsidRDefault="00F1440B" w:rsidP="00F276A4">
            <w:pPr>
              <w:jc w:val="center"/>
              <w:rPr>
                <w:rFonts w:ascii="Calibri" w:eastAsia="Calibri" w:hAnsi="Calibri" w:cs="Calibri"/>
              </w:rPr>
            </w:pPr>
            <w:r>
              <w:rPr>
                <w:rFonts w:ascii="Calibri" w:eastAsia="Calibri" w:hAnsi="Calibri" w:cs="Calibri"/>
              </w:rPr>
              <w:t>x</w:t>
            </w:r>
          </w:p>
        </w:tc>
      </w:tr>
      <w:tr w:rsidR="00FA5B2C" w:rsidRPr="00FC5C1C" w14:paraId="2FEB4FF4" w14:textId="77777777" w:rsidTr="00F276A4">
        <w:trPr>
          <w:trHeight w:val="255"/>
        </w:trPr>
        <w:tc>
          <w:tcPr>
            <w:tcW w:w="500" w:type="dxa"/>
            <w:vMerge/>
          </w:tcPr>
          <w:p w14:paraId="0E05AD46" w14:textId="77777777" w:rsidR="00FA5B2C" w:rsidRPr="00FC5C1C" w:rsidRDefault="00FA5B2C" w:rsidP="00F276A4">
            <w:pPr>
              <w:rPr>
                <w:rFonts w:ascii="Calibri" w:eastAsia="Times New Roman" w:hAnsi="Calibri" w:cs="Calibri"/>
                <w:bCs/>
              </w:rPr>
            </w:pPr>
          </w:p>
        </w:tc>
        <w:tc>
          <w:tcPr>
            <w:tcW w:w="3208" w:type="dxa"/>
            <w:noWrap/>
          </w:tcPr>
          <w:p w14:paraId="0AD5050A" w14:textId="77777777" w:rsidR="00FA5B2C" w:rsidRPr="00FC5C1C" w:rsidRDefault="00FA5B2C" w:rsidP="00F276A4">
            <w:pPr>
              <w:rPr>
                <w:rFonts w:ascii="Calibri" w:eastAsia="Calibri" w:hAnsi="Calibri" w:cs="Calibri"/>
              </w:rPr>
            </w:pPr>
            <w:r w:rsidRPr="00FC5C1C">
              <w:rPr>
                <w:rFonts w:ascii="Calibri" w:eastAsia="Calibri" w:hAnsi="Calibri" w:cs="Calibri"/>
              </w:rPr>
              <w:t>Eric Herzstein, PE/SE</w:t>
            </w:r>
          </w:p>
        </w:tc>
        <w:tc>
          <w:tcPr>
            <w:tcW w:w="3420" w:type="dxa"/>
            <w:noWrap/>
          </w:tcPr>
          <w:p w14:paraId="292F035C" w14:textId="77777777" w:rsidR="00FA5B2C" w:rsidRPr="00FC5C1C" w:rsidRDefault="00FA5B2C" w:rsidP="00F276A4">
            <w:pPr>
              <w:rPr>
                <w:rFonts w:ascii="Calibri" w:eastAsia="Calibri" w:hAnsi="Calibri" w:cs="Calibri"/>
              </w:rPr>
            </w:pPr>
            <w:r w:rsidRPr="00FC5C1C">
              <w:rPr>
                <w:rFonts w:ascii="Calibri" w:eastAsia="Calibri" w:hAnsi="Calibri" w:cs="Calibri"/>
              </w:rPr>
              <w:t>Parsons</w:t>
            </w:r>
          </w:p>
        </w:tc>
        <w:tc>
          <w:tcPr>
            <w:tcW w:w="810" w:type="dxa"/>
          </w:tcPr>
          <w:p w14:paraId="0BA0B924" w14:textId="0BA1149B" w:rsidR="00FA5B2C" w:rsidRPr="00FC5C1C" w:rsidRDefault="0013633E" w:rsidP="00F276A4">
            <w:pPr>
              <w:jc w:val="center"/>
              <w:rPr>
                <w:rFonts w:ascii="Calibri" w:eastAsia="Calibri" w:hAnsi="Calibri" w:cs="Calibri"/>
              </w:rPr>
            </w:pPr>
            <w:r>
              <w:rPr>
                <w:rFonts w:ascii="Calibri" w:eastAsia="Calibri" w:hAnsi="Calibri" w:cs="Calibri"/>
              </w:rPr>
              <w:t>x</w:t>
            </w:r>
          </w:p>
        </w:tc>
      </w:tr>
      <w:tr w:rsidR="00FA5B2C" w:rsidRPr="00FC5C1C" w14:paraId="46B9D05D" w14:textId="77777777" w:rsidTr="00F276A4">
        <w:trPr>
          <w:trHeight w:val="255"/>
        </w:trPr>
        <w:tc>
          <w:tcPr>
            <w:tcW w:w="500" w:type="dxa"/>
            <w:vMerge/>
          </w:tcPr>
          <w:p w14:paraId="71670E1E" w14:textId="77777777" w:rsidR="00FA5B2C" w:rsidRPr="00FC5C1C" w:rsidRDefault="00FA5B2C" w:rsidP="00F276A4">
            <w:pPr>
              <w:rPr>
                <w:rFonts w:ascii="Calibri" w:eastAsia="Times New Roman" w:hAnsi="Calibri" w:cs="Calibri"/>
                <w:bCs/>
              </w:rPr>
            </w:pPr>
          </w:p>
        </w:tc>
        <w:tc>
          <w:tcPr>
            <w:tcW w:w="3208" w:type="dxa"/>
            <w:noWrap/>
          </w:tcPr>
          <w:p w14:paraId="199583DF" w14:textId="77777777" w:rsidR="00FA5B2C" w:rsidRPr="00FC5C1C" w:rsidRDefault="00FA5B2C" w:rsidP="00F276A4">
            <w:pPr>
              <w:rPr>
                <w:rFonts w:ascii="Calibri" w:eastAsia="Calibri" w:hAnsi="Calibri" w:cs="Calibri"/>
              </w:rPr>
            </w:pPr>
            <w:r>
              <w:rPr>
                <w:rFonts w:ascii="Calibri" w:eastAsia="Calibri" w:hAnsi="Calibri" w:cs="Calibri"/>
              </w:rPr>
              <w:t>Reza Sehhati, PE</w:t>
            </w:r>
          </w:p>
        </w:tc>
        <w:tc>
          <w:tcPr>
            <w:tcW w:w="3420" w:type="dxa"/>
            <w:noWrap/>
          </w:tcPr>
          <w:p w14:paraId="17F0B5F1" w14:textId="77777777" w:rsidR="00FA5B2C" w:rsidRPr="00FC5C1C" w:rsidRDefault="00FA5B2C" w:rsidP="00F276A4">
            <w:pPr>
              <w:rPr>
                <w:rFonts w:ascii="Calibri" w:eastAsia="Calibri" w:hAnsi="Calibri" w:cs="Calibri"/>
              </w:rPr>
            </w:pPr>
            <w:r>
              <w:rPr>
                <w:rFonts w:ascii="Calibri" w:eastAsia="Calibri" w:hAnsi="Calibri" w:cs="Calibri"/>
              </w:rPr>
              <w:t>Stantec</w:t>
            </w:r>
          </w:p>
        </w:tc>
        <w:tc>
          <w:tcPr>
            <w:tcW w:w="810" w:type="dxa"/>
          </w:tcPr>
          <w:p w14:paraId="08808D4F" w14:textId="3DA0226D" w:rsidR="00FA5B2C" w:rsidRPr="00FC5C1C" w:rsidDel="00485EA5" w:rsidRDefault="0013633E" w:rsidP="00F276A4">
            <w:pPr>
              <w:jc w:val="center"/>
              <w:rPr>
                <w:rFonts w:ascii="Calibri" w:eastAsia="Calibri" w:hAnsi="Calibri" w:cs="Calibri"/>
              </w:rPr>
            </w:pPr>
            <w:r>
              <w:rPr>
                <w:rFonts w:ascii="Calibri" w:eastAsia="Calibri" w:hAnsi="Calibri" w:cs="Calibri"/>
              </w:rPr>
              <w:t>x</w:t>
            </w:r>
          </w:p>
        </w:tc>
      </w:tr>
      <w:tr w:rsidR="00FA5B2C" w:rsidRPr="00FC5C1C" w14:paraId="1E8EB133" w14:textId="77777777" w:rsidTr="00F276A4">
        <w:trPr>
          <w:trHeight w:val="255"/>
        </w:trPr>
        <w:tc>
          <w:tcPr>
            <w:tcW w:w="500" w:type="dxa"/>
            <w:vMerge/>
          </w:tcPr>
          <w:p w14:paraId="617B5042" w14:textId="77777777" w:rsidR="00FA5B2C" w:rsidRPr="00FC5C1C" w:rsidRDefault="00FA5B2C" w:rsidP="00F276A4">
            <w:pPr>
              <w:rPr>
                <w:rFonts w:ascii="Calibri" w:eastAsia="Times New Roman" w:hAnsi="Calibri" w:cs="Calibri"/>
                <w:bCs/>
              </w:rPr>
            </w:pPr>
          </w:p>
        </w:tc>
        <w:tc>
          <w:tcPr>
            <w:tcW w:w="3208" w:type="dxa"/>
            <w:noWrap/>
          </w:tcPr>
          <w:p w14:paraId="52C2D0F6" w14:textId="77777777" w:rsidR="00FA5B2C" w:rsidRPr="00FC5C1C" w:rsidRDefault="00FA5B2C" w:rsidP="00F276A4">
            <w:pPr>
              <w:rPr>
                <w:rFonts w:ascii="Calibri" w:eastAsia="Calibri" w:hAnsi="Calibri" w:cs="Calibri"/>
              </w:rPr>
            </w:pPr>
            <w:r w:rsidRPr="00FC5C1C">
              <w:rPr>
                <w:rFonts w:ascii="Calibri" w:eastAsia="Calibri" w:hAnsi="Calibri" w:cs="Calibri"/>
              </w:rPr>
              <w:t>Joan Zhong-Brisbois, PE/SE</w:t>
            </w:r>
          </w:p>
        </w:tc>
        <w:tc>
          <w:tcPr>
            <w:tcW w:w="3420" w:type="dxa"/>
            <w:noWrap/>
          </w:tcPr>
          <w:p w14:paraId="16D7572B" w14:textId="77777777" w:rsidR="00FA5B2C" w:rsidRPr="00FC5C1C" w:rsidRDefault="00FA5B2C" w:rsidP="00F276A4">
            <w:pPr>
              <w:rPr>
                <w:rFonts w:ascii="Calibri" w:eastAsia="Calibri" w:hAnsi="Calibri" w:cs="Calibri"/>
              </w:rPr>
            </w:pPr>
            <w:r w:rsidRPr="00FC5C1C">
              <w:rPr>
                <w:rFonts w:ascii="Calibri" w:eastAsia="Calibri" w:hAnsi="Calibri" w:cs="Calibri"/>
              </w:rPr>
              <w:t>CDM Smith</w:t>
            </w:r>
          </w:p>
        </w:tc>
        <w:tc>
          <w:tcPr>
            <w:tcW w:w="810" w:type="dxa"/>
          </w:tcPr>
          <w:p w14:paraId="5E37D261" w14:textId="43557834" w:rsidR="00FA5B2C" w:rsidRPr="00FC5C1C" w:rsidDel="00485EA5" w:rsidRDefault="0013633E" w:rsidP="00F276A4">
            <w:pPr>
              <w:jc w:val="center"/>
              <w:rPr>
                <w:rFonts w:ascii="Calibri" w:eastAsia="Calibri" w:hAnsi="Calibri" w:cs="Calibri"/>
              </w:rPr>
            </w:pPr>
            <w:r>
              <w:rPr>
                <w:rFonts w:ascii="Calibri" w:eastAsia="Calibri" w:hAnsi="Calibri" w:cs="Calibri"/>
              </w:rPr>
              <w:t>x</w:t>
            </w:r>
          </w:p>
        </w:tc>
      </w:tr>
    </w:tbl>
    <w:p w14:paraId="6330C2D3" w14:textId="77777777" w:rsidR="00FA5B2C" w:rsidRPr="00FC5C1C" w:rsidRDefault="00FA5B2C" w:rsidP="00FA5B2C">
      <w:pPr>
        <w:spacing w:after="0" w:line="276" w:lineRule="auto"/>
        <w:rPr>
          <w:rFonts w:ascii="Calibri" w:eastAsia="Calibri" w:hAnsi="Calibri" w:cs="Times New Roman"/>
        </w:rPr>
      </w:pPr>
    </w:p>
    <w:p w14:paraId="680CF431" w14:textId="77777777" w:rsidR="00B037BD" w:rsidRPr="00B037BD" w:rsidRDefault="00B037BD" w:rsidP="00B037BD">
      <w:pPr>
        <w:numPr>
          <w:ilvl w:val="0"/>
          <w:numId w:val="2"/>
        </w:numPr>
        <w:spacing w:after="0" w:line="240" w:lineRule="auto"/>
        <w:ind w:left="1260"/>
        <w:textAlignment w:val="center"/>
        <w:rPr>
          <w:rFonts w:ascii="Calibri" w:eastAsia="Times New Roman" w:hAnsi="Calibri" w:cs="Calibri"/>
        </w:rPr>
      </w:pPr>
      <w:r w:rsidRPr="00B037BD">
        <w:rPr>
          <w:rFonts w:ascii="Calibri" w:eastAsia="Times New Roman" w:hAnsi="Calibri" w:cs="Calibri"/>
          <w:b/>
          <w:bCs/>
        </w:rPr>
        <w:t xml:space="preserve">Review meeting agenda – </w:t>
      </w:r>
      <w:r w:rsidRPr="00B037BD">
        <w:rPr>
          <w:rFonts w:ascii="Calibri" w:eastAsia="Times New Roman" w:hAnsi="Calibri" w:cs="Calibri"/>
        </w:rPr>
        <w:t>All</w:t>
      </w:r>
    </w:p>
    <w:p w14:paraId="5400EFA4"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42F63960" w14:textId="77777777" w:rsidR="00B037BD" w:rsidRPr="00B037BD" w:rsidRDefault="00B037BD" w:rsidP="00B037BD">
      <w:pPr>
        <w:numPr>
          <w:ilvl w:val="0"/>
          <w:numId w:val="3"/>
        </w:numPr>
        <w:spacing w:after="0" w:line="240" w:lineRule="auto"/>
        <w:ind w:left="1260"/>
        <w:textAlignment w:val="center"/>
        <w:rPr>
          <w:rFonts w:ascii="Calibri" w:eastAsia="Times New Roman" w:hAnsi="Calibri" w:cs="Calibri"/>
        </w:rPr>
      </w:pPr>
      <w:r w:rsidRPr="00B037BD">
        <w:rPr>
          <w:rFonts w:ascii="Calibri" w:eastAsia="Times New Roman" w:hAnsi="Calibri" w:cs="Calibri"/>
          <w:b/>
          <w:bCs/>
        </w:rPr>
        <w:t xml:space="preserve">Review January 2021 meeting minutes – </w:t>
      </w:r>
      <w:r w:rsidRPr="00B037BD">
        <w:rPr>
          <w:rFonts w:ascii="Calibri" w:eastAsia="Times New Roman" w:hAnsi="Calibri" w:cs="Calibri"/>
        </w:rPr>
        <w:t>All</w:t>
      </w:r>
    </w:p>
    <w:p w14:paraId="7B03E6B2" w14:textId="77777777" w:rsidR="00B037BD" w:rsidRPr="00B037BD" w:rsidRDefault="00B037BD" w:rsidP="004874C8">
      <w:pPr>
        <w:numPr>
          <w:ilvl w:val="1"/>
          <w:numId w:val="3"/>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Confirmed Tony and Patrick were in attendance at the last meeting</w:t>
      </w:r>
    </w:p>
    <w:p w14:paraId="5FB63E29" w14:textId="77777777" w:rsidR="00B037BD" w:rsidRPr="00B037BD" w:rsidRDefault="00B037BD" w:rsidP="004874C8">
      <w:pPr>
        <w:numPr>
          <w:ilvl w:val="1"/>
          <w:numId w:val="3"/>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No additional comments</w:t>
      </w:r>
    </w:p>
    <w:p w14:paraId="6D7BA2B4" w14:textId="77777777" w:rsidR="00B037BD" w:rsidRPr="00B037BD" w:rsidRDefault="00B037BD" w:rsidP="004874C8">
      <w:pPr>
        <w:numPr>
          <w:ilvl w:val="1"/>
          <w:numId w:val="3"/>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 xml:space="preserve">Mark will publish next week </w:t>
      </w:r>
      <w:r w:rsidRPr="00B037BD">
        <w:rPr>
          <w:rFonts w:ascii="Calibri" w:eastAsia="Times New Roman" w:hAnsi="Calibri" w:cs="Calibri"/>
          <w:b/>
          <w:bCs/>
          <w:color w:val="FA0000"/>
        </w:rPr>
        <w:t>ACTION: Mark</w:t>
      </w:r>
    </w:p>
    <w:p w14:paraId="3B1DBE3D"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7F1804E5" w14:textId="77777777" w:rsidR="00B037BD" w:rsidRPr="00B037BD" w:rsidRDefault="00B037BD" w:rsidP="00B037BD">
      <w:pPr>
        <w:numPr>
          <w:ilvl w:val="0"/>
          <w:numId w:val="4"/>
        </w:numPr>
        <w:spacing w:after="0" w:line="240" w:lineRule="auto"/>
        <w:ind w:left="1260"/>
        <w:textAlignment w:val="center"/>
        <w:rPr>
          <w:rFonts w:ascii="Calibri" w:eastAsia="Times New Roman" w:hAnsi="Calibri" w:cs="Calibri"/>
        </w:rPr>
      </w:pPr>
      <w:r w:rsidRPr="00B037BD">
        <w:rPr>
          <w:rFonts w:ascii="Calibri" w:eastAsia="Times New Roman" w:hAnsi="Calibri" w:cs="Calibri"/>
          <w:b/>
          <w:bCs/>
        </w:rPr>
        <w:t xml:space="preserve">WSDOT COVID-19 Update (5 minutes) – </w:t>
      </w:r>
      <w:r w:rsidRPr="00B037BD">
        <w:rPr>
          <w:rFonts w:ascii="Calibri" w:eastAsia="Times New Roman" w:hAnsi="Calibri" w:cs="Calibri"/>
        </w:rPr>
        <w:t>Mark</w:t>
      </w:r>
    </w:p>
    <w:p w14:paraId="5780C41E" w14:textId="77777777" w:rsidR="00B037BD" w:rsidRPr="00B037BD" w:rsidRDefault="00B037BD" w:rsidP="004874C8">
      <w:pPr>
        <w:numPr>
          <w:ilvl w:val="1"/>
          <w:numId w:val="4"/>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Shared WSDOT Situation Report #63</w:t>
      </w:r>
    </w:p>
    <w:p w14:paraId="01F0A7B7" w14:textId="77777777" w:rsidR="00B037BD" w:rsidRPr="00B037BD" w:rsidRDefault="00B037BD" w:rsidP="004874C8">
      <w:pPr>
        <w:numPr>
          <w:ilvl w:val="1"/>
          <w:numId w:val="4"/>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BPO inspectors are now eligible for vaccine</w:t>
      </w:r>
    </w:p>
    <w:p w14:paraId="085ED1C7" w14:textId="77777777" w:rsidR="00B037BD" w:rsidRPr="00B037BD" w:rsidRDefault="00B037BD" w:rsidP="004874C8">
      <w:pPr>
        <w:numPr>
          <w:ilvl w:val="1"/>
          <w:numId w:val="4"/>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Review of current traffic impacts, travel appears to be trending up.</w:t>
      </w:r>
    </w:p>
    <w:p w14:paraId="38A27EE9" w14:textId="77777777" w:rsidR="00B037BD" w:rsidRPr="00B037BD" w:rsidRDefault="00B037BD" w:rsidP="004874C8">
      <w:pPr>
        <w:numPr>
          <w:ilvl w:val="1"/>
          <w:numId w:val="4"/>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Question if traffic counts are bases on ADT or are they take during peak hour times? Peak hour counts may be more meaningful.</w:t>
      </w:r>
    </w:p>
    <w:p w14:paraId="4CEB8348" w14:textId="77777777" w:rsidR="00B037BD" w:rsidRPr="00B037BD" w:rsidRDefault="00B037BD" w:rsidP="004874C8">
      <w:pPr>
        <w:numPr>
          <w:ilvl w:val="2"/>
          <w:numId w:val="4"/>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Matt L. observed that Texas peak hours are down from normal and capacity improvement projects are being delayed.</w:t>
      </w:r>
    </w:p>
    <w:p w14:paraId="02183920" w14:textId="7F7DC42F" w:rsidR="00B037BD" w:rsidRPr="00B037BD" w:rsidRDefault="00B037BD" w:rsidP="004874C8">
      <w:pPr>
        <w:numPr>
          <w:ilvl w:val="1"/>
          <w:numId w:val="4"/>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Jeri B - what is essential travel? Essential travel only still seems to be the message from the media but may not be the reality.</w:t>
      </w:r>
    </w:p>
    <w:p w14:paraId="76543D8A" w14:textId="77777777" w:rsidR="00B037BD" w:rsidRPr="00B037BD" w:rsidRDefault="00B037BD" w:rsidP="004874C8">
      <w:pPr>
        <w:numPr>
          <w:ilvl w:val="1"/>
          <w:numId w:val="4"/>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WSDOT is working on post COVID return to work plan. July 1 is return date, but much planning is needed to provide the accommodations for a remote work office environment.</w:t>
      </w:r>
    </w:p>
    <w:p w14:paraId="18C9CAD4" w14:textId="77777777" w:rsidR="00B037BD" w:rsidRPr="00B037BD" w:rsidRDefault="00B037BD" w:rsidP="004874C8">
      <w:pPr>
        <w:numPr>
          <w:ilvl w:val="2"/>
          <w:numId w:val="4"/>
        </w:numPr>
        <w:spacing w:after="0" w:line="240" w:lineRule="auto"/>
        <w:ind w:left="2520"/>
        <w:textAlignment w:val="center"/>
        <w:rPr>
          <w:rFonts w:ascii="Calibri" w:eastAsia="Times New Roman" w:hAnsi="Calibri" w:cs="Calibri"/>
        </w:rPr>
      </w:pPr>
      <w:proofErr w:type="gramStart"/>
      <w:r w:rsidRPr="00B037BD">
        <w:rPr>
          <w:rFonts w:ascii="Calibri" w:eastAsia="Times New Roman" w:hAnsi="Calibri" w:cs="Calibri"/>
        </w:rPr>
        <w:lastRenderedPageBreak/>
        <w:t>Consultants</w:t>
      </w:r>
      <w:proofErr w:type="gramEnd"/>
      <w:r w:rsidRPr="00B037BD">
        <w:rPr>
          <w:rFonts w:ascii="Calibri" w:eastAsia="Times New Roman" w:hAnsi="Calibri" w:cs="Calibri"/>
        </w:rPr>
        <w:t xml:space="preserve"> plans range from cubicle arrangements and skipping cubicles, remoting into more powerful PCs from home. These are similar issues that WSDOT is facing, though they may have more flexibility with lease agreements.</w:t>
      </w:r>
    </w:p>
    <w:p w14:paraId="1076DC98" w14:textId="77777777" w:rsidR="00B037BD" w:rsidRPr="00B037BD" w:rsidRDefault="00B037BD" w:rsidP="004874C8">
      <w:pPr>
        <w:numPr>
          <w:ilvl w:val="2"/>
          <w:numId w:val="4"/>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WSF is eliminating offices and consolidating spaces - drop in cubicles, more powerful laptops for remote working.</w:t>
      </w:r>
    </w:p>
    <w:p w14:paraId="3AF961D3" w14:textId="77777777" w:rsidR="00B037BD" w:rsidRPr="00B037BD" w:rsidRDefault="00B037BD" w:rsidP="004874C8">
      <w:pPr>
        <w:numPr>
          <w:ilvl w:val="2"/>
          <w:numId w:val="4"/>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Building leases are impacting plans to accommodate staff arrangements and teleworking plans.</w:t>
      </w:r>
    </w:p>
    <w:p w14:paraId="0C2AB4BF"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5D64B5BD" w14:textId="77777777" w:rsidR="00B037BD" w:rsidRPr="00B037BD" w:rsidRDefault="00B037BD" w:rsidP="00B037BD">
      <w:pPr>
        <w:numPr>
          <w:ilvl w:val="0"/>
          <w:numId w:val="5"/>
        </w:numPr>
        <w:spacing w:after="0" w:line="240" w:lineRule="auto"/>
        <w:ind w:left="1260"/>
        <w:textAlignment w:val="center"/>
        <w:rPr>
          <w:rFonts w:ascii="Calibri" w:eastAsia="Times New Roman" w:hAnsi="Calibri" w:cs="Calibri"/>
        </w:rPr>
      </w:pPr>
      <w:r w:rsidRPr="00B037BD">
        <w:rPr>
          <w:rFonts w:ascii="Calibri" w:eastAsia="Times New Roman" w:hAnsi="Calibri" w:cs="Calibri"/>
          <w:b/>
          <w:bCs/>
        </w:rPr>
        <w:t>WSDOT Budget Update (10 minutes)</w:t>
      </w:r>
      <w:r w:rsidRPr="00B037BD">
        <w:rPr>
          <w:rFonts w:ascii="Calibri" w:eastAsia="Times New Roman" w:hAnsi="Calibri" w:cs="Calibri"/>
        </w:rPr>
        <w:t xml:space="preserve"> – Mark</w:t>
      </w:r>
    </w:p>
    <w:p w14:paraId="7B9CEFE5" w14:textId="77777777" w:rsidR="00B037BD" w:rsidRPr="00B037BD" w:rsidRDefault="00B037BD" w:rsidP="004874C8">
      <w:pPr>
        <w:numPr>
          <w:ilvl w:val="1"/>
          <w:numId w:val="5"/>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WSDOT is expecting Legislative budget in a week or two.</w:t>
      </w:r>
    </w:p>
    <w:p w14:paraId="4EAC1508" w14:textId="77777777" w:rsidR="00B037BD" w:rsidRPr="00B037BD" w:rsidRDefault="00B037BD" w:rsidP="004874C8">
      <w:pPr>
        <w:numPr>
          <w:ilvl w:val="1"/>
          <w:numId w:val="5"/>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Preservation seems to be a focus by the legislature and WSDOT Transportation Secretary Roger Millar.</w:t>
      </w:r>
    </w:p>
    <w:p w14:paraId="3AAFC307" w14:textId="77777777" w:rsidR="00B037BD" w:rsidRPr="00B037BD" w:rsidRDefault="00B037BD" w:rsidP="004874C8">
      <w:pPr>
        <w:numPr>
          <w:ilvl w:val="1"/>
          <w:numId w:val="5"/>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WSDOT Bridge is expecting more consultant delivered project in the future.</w:t>
      </w:r>
    </w:p>
    <w:p w14:paraId="03D9A556"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4FA873C9" w14:textId="77777777" w:rsidR="00B037BD" w:rsidRPr="00B037BD" w:rsidRDefault="00B037BD" w:rsidP="00B037BD">
      <w:pPr>
        <w:numPr>
          <w:ilvl w:val="0"/>
          <w:numId w:val="6"/>
        </w:numPr>
        <w:spacing w:after="0" w:line="240" w:lineRule="auto"/>
        <w:ind w:left="1260"/>
        <w:textAlignment w:val="center"/>
        <w:rPr>
          <w:rFonts w:ascii="Calibri" w:eastAsia="Times New Roman" w:hAnsi="Calibri" w:cs="Calibri"/>
        </w:rPr>
      </w:pPr>
      <w:r w:rsidRPr="00B037BD">
        <w:rPr>
          <w:rFonts w:ascii="Calibri" w:eastAsia="Times New Roman" w:hAnsi="Calibri" w:cs="Calibri"/>
          <w:b/>
          <w:bCs/>
        </w:rPr>
        <w:t xml:space="preserve">ACEC/WSDOT Lead Team meeting summary (5 minutes) </w:t>
      </w:r>
      <w:r w:rsidRPr="00B037BD">
        <w:rPr>
          <w:rFonts w:ascii="Calibri" w:eastAsia="Times New Roman" w:hAnsi="Calibri" w:cs="Calibri"/>
        </w:rPr>
        <w:t>– Mark/Matt</w:t>
      </w:r>
    </w:p>
    <w:p w14:paraId="0C6ED1EB" w14:textId="77777777" w:rsidR="00B037BD" w:rsidRPr="00B037BD" w:rsidRDefault="00B037BD" w:rsidP="004874C8">
      <w:pPr>
        <w:numPr>
          <w:ilvl w:val="1"/>
          <w:numId w:val="6"/>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Scheduled for June 16 and 17 - half day sessions (8:30-noon)</w:t>
      </w:r>
    </w:p>
    <w:p w14:paraId="1277ED6E" w14:textId="77777777" w:rsidR="00B037BD" w:rsidRPr="00B037BD" w:rsidRDefault="00B037BD" w:rsidP="004874C8">
      <w:pPr>
        <w:numPr>
          <w:ilvl w:val="1"/>
          <w:numId w:val="6"/>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Planning breakout sessions and multiple presentations for participants to choose from.</w:t>
      </w:r>
    </w:p>
    <w:p w14:paraId="1DDC4C43"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27665BC4" w14:textId="77777777" w:rsidR="00B037BD" w:rsidRPr="00B037BD" w:rsidRDefault="00B037BD" w:rsidP="00B037BD">
      <w:pPr>
        <w:numPr>
          <w:ilvl w:val="0"/>
          <w:numId w:val="7"/>
        </w:numPr>
        <w:spacing w:after="0" w:line="240" w:lineRule="auto"/>
        <w:ind w:left="1260"/>
        <w:textAlignment w:val="center"/>
        <w:rPr>
          <w:rFonts w:ascii="Calibri" w:eastAsia="Times New Roman" w:hAnsi="Calibri" w:cs="Calibri"/>
        </w:rPr>
      </w:pPr>
      <w:r w:rsidRPr="00B037BD">
        <w:rPr>
          <w:rFonts w:ascii="Calibri" w:eastAsia="Times New Roman" w:hAnsi="Calibri" w:cs="Calibri"/>
          <w:b/>
          <w:bCs/>
        </w:rPr>
        <w:t>Developing Standard Plans for Buried Bridges (15 minutes)</w:t>
      </w:r>
      <w:r w:rsidRPr="00B037BD">
        <w:rPr>
          <w:rFonts w:ascii="Calibri" w:eastAsia="Times New Roman" w:hAnsi="Calibri" w:cs="Calibri"/>
        </w:rPr>
        <w:t xml:space="preserve"> – Craig Boone</w:t>
      </w:r>
    </w:p>
    <w:p w14:paraId="1CDB353D" w14:textId="6E372655" w:rsidR="00B037BD" w:rsidRDefault="00B037BD" w:rsidP="004874C8">
      <w:pPr>
        <w:numPr>
          <w:ilvl w:val="1"/>
          <w:numId w:val="7"/>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Consultant contract coming soon to develop standard plan buried structures and wing walls</w:t>
      </w:r>
    </w:p>
    <w:p w14:paraId="54C66C0F" w14:textId="79111096" w:rsidR="00F1440B" w:rsidRPr="00B037BD" w:rsidRDefault="00F1440B" w:rsidP="00550EC5">
      <w:pPr>
        <w:numPr>
          <w:ilvl w:val="2"/>
          <w:numId w:val="7"/>
        </w:numPr>
        <w:spacing w:after="0" w:line="240" w:lineRule="auto"/>
        <w:textAlignment w:val="center"/>
        <w:rPr>
          <w:rFonts w:ascii="Calibri" w:eastAsia="Times New Roman" w:hAnsi="Calibri" w:cs="Calibri"/>
        </w:rPr>
      </w:pPr>
      <w:r>
        <w:rPr>
          <w:rFonts w:ascii="Calibri" w:eastAsia="Times New Roman" w:hAnsi="Calibri" w:cs="Calibri"/>
        </w:rPr>
        <w:t>3 standard plan sets that will be (1) split box structure, (2) precast wingwalls and (3) fall protection.</w:t>
      </w:r>
    </w:p>
    <w:p w14:paraId="20962022" w14:textId="77777777" w:rsidR="00B037BD" w:rsidRPr="00B037BD" w:rsidRDefault="00B037BD" w:rsidP="004874C8">
      <w:pPr>
        <w:numPr>
          <w:ilvl w:val="1"/>
          <w:numId w:val="7"/>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Two phased approach</w:t>
      </w:r>
    </w:p>
    <w:p w14:paraId="3A5B69F4" w14:textId="1EB6503E" w:rsidR="00B037BD" w:rsidRDefault="00B037BD" w:rsidP="004874C8">
      <w:pPr>
        <w:numPr>
          <w:ilvl w:val="2"/>
          <w:numId w:val="7"/>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Analysis - looking at the range of applicability and parameter evaluation, member sizes and reinforcement. Recommendations of increments for spans, wall heights, fill depths.</w:t>
      </w:r>
    </w:p>
    <w:p w14:paraId="533116D7" w14:textId="1158D422" w:rsidR="00F1440B" w:rsidRDefault="00F1440B" w:rsidP="00F1440B">
      <w:pPr>
        <w:numPr>
          <w:ilvl w:val="3"/>
          <w:numId w:val="7"/>
        </w:numPr>
        <w:spacing w:after="0" w:line="240" w:lineRule="auto"/>
        <w:textAlignment w:val="center"/>
        <w:rPr>
          <w:rFonts w:ascii="Calibri" w:eastAsia="Times New Roman" w:hAnsi="Calibri" w:cs="Calibri"/>
        </w:rPr>
      </w:pPr>
      <w:r>
        <w:rPr>
          <w:rFonts w:ascii="Calibri" w:eastAsia="Times New Roman" w:hAnsi="Calibri" w:cs="Calibri"/>
        </w:rPr>
        <w:t>Currently 10’, 15’ and 20’ height increments are currently planned</w:t>
      </w:r>
    </w:p>
    <w:p w14:paraId="17CEC497" w14:textId="74E7FBAD" w:rsidR="00F1440B" w:rsidRPr="00B037BD" w:rsidRDefault="00F1440B" w:rsidP="00550EC5">
      <w:pPr>
        <w:numPr>
          <w:ilvl w:val="3"/>
          <w:numId w:val="7"/>
        </w:numPr>
        <w:spacing w:after="0" w:line="240" w:lineRule="auto"/>
        <w:textAlignment w:val="center"/>
        <w:rPr>
          <w:rFonts w:ascii="Calibri" w:eastAsia="Times New Roman" w:hAnsi="Calibri" w:cs="Calibri"/>
        </w:rPr>
      </w:pPr>
      <w:r>
        <w:rPr>
          <w:rFonts w:ascii="Calibri" w:eastAsia="Times New Roman" w:hAnsi="Calibri" w:cs="Calibri"/>
        </w:rPr>
        <w:t>Seismic analysis will include racking analysis, and could include new stress-strain analysis. Displacement capacities may ultimately be put on the standard plans.</w:t>
      </w:r>
    </w:p>
    <w:p w14:paraId="5FFC98EB" w14:textId="77777777" w:rsidR="00B037BD" w:rsidRPr="00B037BD" w:rsidRDefault="00B037BD" w:rsidP="004874C8">
      <w:pPr>
        <w:numPr>
          <w:ilvl w:val="2"/>
          <w:numId w:val="7"/>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Design - finalize the designs and prepare the standard plan details: details, notes</w:t>
      </w:r>
    </w:p>
    <w:p w14:paraId="7883630F" w14:textId="77777777" w:rsidR="00B037BD" w:rsidRPr="00B037BD" w:rsidRDefault="00B037BD" w:rsidP="004874C8">
      <w:pPr>
        <w:numPr>
          <w:ilvl w:val="2"/>
          <w:numId w:val="7"/>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FEM analysis required</w:t>
      </w:r>
    </w:p>
    <w:p w14:paraId="637C21AB" w14:textId="77777777" w:rsidR="00B037BD" w:rsidRPr="00B037BD" w:rsidRDefault="00B037BD" w:rsidP="004874C8">
      <w:pPr>
        <w:numPr>
          <w:ilvl w:val="2"/>
          <w:numId w:val="7"/>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BDM design requirements are the guiding policy</w:t>
      </w:r>
    </w:p>
    <w:p w14:paraId="2C249AA1" w14:textId="77777777" w:rsidR="00B037BD" w:rsidRPr="00B037BD" w:rsidRDefault="00B037BD" w:rsidP="004874C8">
      <w:pPr>
        <w:numPr>
          <w:ilvl w:val="2"/>
          <w:numId w:val="7"/>
        </w:numPr>
        <w:spacing w:after="0" w:line="240" w:lineRule="auto"/>
        <w:ind w:left="2520"/>
        <w:textAlignment w:val="center"/>
        <w:rPr>
          <w:rFonts w:ascii="Calibri" w:eastAsia="Times New Roman" w:hAnsi="Calibri" w:cs="Calibri"/>
        </w:rPr>
      </w:pPr>
      <w:r w:rsidRPr="00B037BD">
        <w:rPr>
          <w:rFonts w:ascii="Calibri" w:eastAsia="Times New Roman" w:hAnsi="Calibri" w:cs="Calibri"/>
        </w:rPr>
        <w:t>Seismic analysis only for spans 20ft and greater - identified 12 cases for evaluation, determine what set of parameters can be controlled by seismic design</w:t>
      </w:r>
    </w:p>
    <w:p w14:paraId="134CCF7C" w14:textId="55C08E1F" w:rsidR="00B037BD" w:rsidRPr="00550EC5" w:rsidRDefault="00B037BD" w:rsidP="004874C8">
      <w:pPr>
        <w:numPr>
          <w:ilvl w:val="1"/>
          <w:numId w:val="7"/>
        </w:numPr>
        <w:spacing w:after="0" w:line="240" w:lineRule="auto"/>
        <w:ind w:left="1800"/>
        <w:textAlignment w:val="center"/>
        <w:rPr>
          <w:rFonts w:ascii="Calibri" w:eastAsia="Times New Roman" w:hAnsi="Calibri" w:cs="Calibri"/>
        </w:rPr>
      </w:pPr>
      <w:r w:rsidRPr="00B037BD">
        <w:rPr>
          <w:rFonts w:ascii="Calibri" w:eastAsia="Times New Roman" w:hAnsi="Calibri" w:cs="Calibri"/>
        </w:rPr>
        <w:t xml:space="preserve">Asking for comments on the scope within the next 2 weeks. </w:t>
      </w:r>
      <w:r w:rsidRPr="00B037BD">
        <w:rPr>
          <w:rFonts w:ascii="Calibri" w:eastAsia="Times New Roman" w:hAnsi="Calibri" w:cs="Calibri"/>
          <w:b/>
          <w:bCs/>
          <w:color w:val="FA0000"/>
        </w:rPr>
        <w:t>ACTION: ALL</w:t>
      </w:r>
    </w:p>
    <w:p w14:paraId="571930C0" w14:textId="77DE701D" w:rsidR="00DE4435" w:rsidRPr="00550EC5" w:rsidRDefault="00DE4435" w:rsidP="004874C8">
      <w:pPr>
        <w:numPr>
          <w:ilvl w:val="1"/>
          <w:numId w:val="7"/>
        </w:numPr>
        <w:spacing w:after="0" w:line="240" w:lineRule="auto"/>
        <w:ind w:left="1800"/>
        <w:textAlignment w:val="center"/>
        <w:rPr>
          <w:rFonts w:ascii="Calibri" w:eastAsia="Times New Roman" w:hAnsi="Calibri" w:cs="Calibri"/>
          <w:color w:val="000000" w:themeColor="text1"/>
        </w:rPr>
      </w:pPr>
      <w:r w:rsidRPr="00550EC5">
        <w:rPr>
          <w:rFonts w:ascii="Calibri" w:eastAsia="Times New Roman" w:hAnsi="Calibri" w:cs="Calibri"/>
          <w:color w:val="000000" w:themeColor="text1"/>
        </w:rPr>
        <w:t>It was noted that tribes and fish &amp; wildlife often do not want boxes with bottoms for fish passages</w:t>
      </w:r>
    </w:p>
    <w:p w14:paraId="2B800059" w14:textId="10610007" w:rsidR="00DE4435" w:rsidRPr="00550EC5" w:rsidRDefault="00DE4435" w:rsidP="004874C8">
      <w:pPr>
        <w:numPr>
          <w:ilvl w:val="1"/>
          <w:numId w:val="7"/>
        </w:numPr>
        <w:spacing w:after="0" w:line="240" w:lineRule="auto"/>
        <w:ind w:left="1800"/>
        <w:textAlignment w:val="center"/>
        <w:rPr>
          <w:rFonts w:ascii="Calibri" w:eastAsia="Times New Roman" w:hAnsi="Calibri" w:cs="Calibri"/>
          <w:color w:val="000000" w:themeColor="text1"/>
        </w:rPr>
      </w:pPr>
      <w:r w:rsidRPr="00550EC5">
        <w:rPr>
          <w:rFonts w:ascii="Calibri" w:eastAsia="Times New Roman" w:hAnsi="Calibri" w:cs="Calibri"/>
          <w:color w:val="000000" w:themeColor="text1"/>
        </w:rPr>
        <w:t>Goal is to have the standard plans available for the 2022 construction season</w:t>
      </w:r>
    </w:p>
    <w:p w14:paraId="04C075FB"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667ADEEB"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b/>
          <w:bCs/>
        </w:rPr>
        <w:t>Break 11:25 - 11:30am</w:t>
      </w:r>
    </w:p>
    <w:p w14:paraId="12C6DB2E"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71D32636" w14:textId="77777777" w:rsidR="00B037BD" w:rsidRPr="00B037BD" w:rsidRDefault="00B037BD" w:rsidP="00B037BD">
      <w:pPr>
        <w:numPr>
          <w:ilvl w:val="0"/>
          <w:numId w:val="8"/>
        </w:numPr>
        <w:spacing w:after="0" w:line="240" w:lineRule="auto"/>
        <w:ind w:left="1260"/>
        <w:textAlignment w:val="center"/>
        <w:rPr>
          <w:rFonts w:ascii="Calibri" w:eastAsia="Times New Roman" w:hAnsi="Calibri" w:cs="Calibri"/>
        </w:rPr>
      </w:pPr>
      <w:r w:rsidRPr="00B037BD">
        <w:rPr>
          <w:rFonts w:ascii="Calibri" w:eastAsia="Times New Roman" w:hAnsi="Calibri" w:cs="Calibri"/>
          <w:b/>
          <w:bCs/>
        </w:rPr>
        <w:t xml:space="preserve">Update on combining DB RFP 2.13 and BDM Chapter 15 (10 minutes) </w:t>
      </w:r>
      <w:r w:rsidRPr="00B037BD">
        <w:rPr>
          <w:rFonts w:ascii="Calibri" w:eastAsia="Times New Roman" w:hAnsi="Calibri" w:cs="Calibri"/>
        </w:rPr>
        <w:t>– Michael Rosa</w:t>
      </w:r>
    </w:p>
    <w:p w14:paraId="4C6DCFCA" w14:textId="77777777" w:rsidR="00B037BD" w:rsidRPr="004874C8" w:rsidRDefault="00B037BD" w:rsidP="00FC3721">
      <w:pPr>
        <w:pStyle w:val="ListParagraph"/>
        <w:numPr>
          <w:ilvl w:val="0"/>
          <w:numId w:val="15"/>
        </w:numPr>
        <w:spacing w:after="0" w:line="240" w:lineRule="auto"/>
        <w:ind w:left="1800"/>
        <w:textAlignment w:val="center"/>
        <w:rPr>
          <w:rFonts w:ascii="Calibri" w:eastAsia="Times New Roman" w:hAnsi="Calibri" w:cs="Calibri"/>
        </w:rPr>
      </w:pPr>
      <w:r w:rsidRPr="004874C8">
        <w:rPr>
          <w:rFonts w:ascii="Calibri" w:eastAsia="Times New Roman" w:hAnsi="Calibri" w:cs="Calibri"/>
        </w:rPr>
        <w:lastRenderedPageBreak/>
        <w:t xml:space="preserve">This process it </w:t>
      </w:r>
      <w:proofErr w:type="gramStart"/>
      <w:r w:rsidRPr="004874C8">
        <w:rPr>
          <w:rFonts w:ascii="Calibri" w:eastAsia="Times New Roman" w:hAnsi="Calibri" w:cs="Calibri"/>
        </w:rPr>
        <w:t>taking</w:t>
      </w:r>
      <w:proofErr w:type="gramEnd"/>
      <w:r w:rsidRPr="004874C8">
        <w:rPr>
          <w:rFonts w:ascii="Calibri" w:eastAsia="Times New Roman" w:hAnsi="Calibri" w:cs="Calibri"/>
        </w:rPr>
        <w:t xml:space="preserve"> longer and the target for the July 20210 template update may not be achievable.</w:t>
      </w:r>
    </w:p>
    <w:p w14:paraId="2BC9610F" w14:textId="77777777" w:rsidR="00B037BD" w:rsidRPr="004874C8" w:rsidRDefault="00B037BD" w:rsidP="00FC3721">
      <w:pPr>
        <w:pStyle w:val="ListParagraph"/>
        <w:numPr>
          <w:ilvl w:val="0"/>
          <w:numId w:val="15"/>
        </w:numPr>
        <w:spacing w:after="0" w:line="240" w:lineRule="auto"/>
        <w:ind w:left="1800"/>
        <w:textAlignment w:val="center"/>
        <w:rPr>
          <w:rFonts w:ascii="Calibri" w:eastAsia="Times New Roman" w:hAnsi="Calibri" w:cs="Calibri"/>
        </w:rPr>
      </w:pPr>
      <w:r w:rsidRPr="004874C8">
        <w:rPr>
          <w:rFonts w:ascii="Calibri" w:eastAsia="Times New Roman" w:hAnsi="Calibri" w:cs="Calibri"/>
        </w:rPr>
        <w:t>Suggest continuing the effort as time allows and revisit the target date after more edits are made.</w:t>
      </w:r>
    </w:p>
    <w:p w14:paraId="679D4CC5" w14:textId="77777777" w:rsidR="00B037BD" w:rsidRPr="004874C8" w:rsidRDefault="00B037BD" w:rsidP="00FC3721">
      <w:pPr>
        <w:pStyle w:val="ListParagraph"/>
        <w:numPr>
          <w:ilvl w:val="0"/>
          <w:numId w:val="15"/>
        </w:numPr>
        <w:spacing w:after="0" w:line="240" w:lineRule="auto"/>
        <w:ind w:left="1800"/>
        <w:textAlignment w:val="center"/>
        <w:rPr>
          <w:rFonts w:ascii="Calibri" w:eastAsia="Times New Roman" w:hAnsi="Calibri" w:cs="Calibri"/>
        </w:rPr>
      </w:pPr>
      <w:r w:rsidRPr="004874C8">
        <w:rPr>
          <w:rFonts w:ascii="Calibri" w:eastAsia="Times New Roman" w:hAnsi="Calibri" w:cs="Calibri"/>
        </w:rPr>
        <w:t>Documents are available on the HDR Team set up by Lee Andrews. Please add your name to the section you are reviewing and provide the status.</w:t>
      </w:r>
    </w:p>
    <w:p w14:paraId="189716FB" w14:textId="77777777" w:rsidR="00B037BD" w:rsidRPr="004874C8" w:rsidRDefault="00B037BD" w:rsidP="00FC3721">
      <w:pPr>
        <w:pStyle w:val="ListParagraph"/>
        <w:numPr>
          <w:ilvl w:val="0"/>
          <w:numId w:val="15"/>
        </w:numPr>
        <w:spacing w:after="0" w:line="240" w:lineRule="auto"/>
        <w:ind w:left="1800"/>
        <w:textAlignment w:val="center"/>
        <w:rPr>
          <w:rFonts w:ascii="Calibri" w:eastAsia="Times New Roman" w:hAnsi="Calibri" w:cs="Calibri"/>
        </w:rPr>
      </w:pPr>
      <w:r w:rsidRPr="004874C8">
        <w:rPr>
          <w:rFonts w:ascii="Calibri" w:eastAsia="Times New Roman" w:hAnsi="Calibri" w:cs="Calibri"/>
        </w:rPr>
        <w:t>Lee Andrews - Chapter 15 (particularly seismic) vs main BDM language.  What needs to go into 2.13?</w:t>
      </w:r>
    </w:p>
    <w:p w14:paraId="775966DC" w14:textId="77777777" w:rsidR="00B037BD" w:rsidRPr="00FC3721" w:rsidRDefault="00B037BD" w:rsidP="00FC3721">
      <w:pPr>
        <w:pStyle w:val="ListParagraph"/>
        <w:numPr>
          <w:ilvl w:val="0"/>
          <w:numId w:val="15"/>
        </w:numPr>
        <w:spacing w:after="0" w:line="240" w:lineRule="auto"/>
        <w:ind w:left="1800"/>
        <w:rPr>
          <w:rFonts w:ascii="Calibri" w:eastAsia="Times New Roman" w:hAnsi="Calibri" w:cs="Calibri"/>
        </w:rPr>
      </w:pPr>
      <w:r w:rsidRPr="00FC3721">
        <w:rPr>
          <w:rFonts w:ascii="Calibri" w:eastAsia="Times New Roman" w:hAnsi="Calibri" w:cs="Calibri"/>
        </w:rPr>
        <w:t>Michael R. - first focus on moving content to 2.13, then a second effort will focus on BDM requirements and RFP language.  Will need to determine what can be referred back to the BDM and clarify the language to DB friendly.</w:t>
      </w:r>
    </w:p>
    <w:p w14:paraId="3BCBF14B" w14:textId="77777777" w:rsidR="00B037BD" w:rsidRPr="00FC3721" w:rsidRDefault="00B037BD" w:rsidP="00FC3721">
      <w:pPr>
        <w:pStyle w:val="ListParagraph"/>
        <w:numPr>
          <w:ilvl w:val="0"/>
          <w:numId w:val="15"/>
        </w:numPr>
        <w:spacing w:after="0" w:line="240" w:lineRule="auto"/>
        <w:ind w:left="1800"/>
        <w:textAlignment w:val="center"/>
        <w:rPr>
          <w:rFonts w:ascii="Calibri" w:eastAsia="Times New Roman" w:hAnsi="Calibri" w:cs="Calibri"/>
        </w:rPr>
      </w:pPr>
      <w:r w:rsidRPr="00FC3721">
        <w:rPr>
          <w:rFonts w:ascii="Calibri" w:eastAsia="Times New Roman" w:hAnsi="Calibri" w:cs="Calibri"/>
        </w:rPr>
        <w:t>Challenge with overloading 2.13 with language already stated in the main BDM chapters</w:t>
      </w:r>
    </w:p>
    <w:p w14:paraId="19F4AF54" w14:textId="77777777" w:rsidR="00B037BD" w:rsidRPr="00FC3721" w:rsidRDefault="00B037BD" w:rsidP="00FC3721">
      <w:pPr>
        <w:pStyle w:val="ListParagraph"/>
        <w:numPr>
          <w:ilvl w:val="0"/>
          <w:numId w:val="15"/>
        </w:numPr>
        <w:spacing w:after="0" w:line="240" w:lineRule="auto"/>
        <w:ind w:left="1800"/>
        <w:textAlignment w:val="center"/>
        <w:rPr>
          <w:rFonts w:ascii="Calibri" w:eastAsia="Times New Roman" w:hAnsi="Calibri" w:cs="Calibri"/>
        </w:rPr>
      </w:pPr>
      <w:r w:rsidRPr="00FC3721">
        <w:rPr>
          <w:rFonts w:ascii="Calibri" w:eastAsia="Times New Roman" w:hAnsi="Calibri" w:cs="Calibri"/>
        </w:rPr>
        <w:t>Michael R - referenced current BDM language in Chapter 1 that makes Chapters 1-14 reference documents. Section referenced to by Chapter 15 and RFP are mandatory.</w:t>
      </w:r>
    </w:p>
    <w:p w14:paraId="5AF6DE44" w14:textId="77777777" w:rsidR="00B037BD" w:rsidRPr="00FC3721" w:rsidRDefault="00B037BD" w:rsidP="00FC3721">
      <w:pPr>
        <w:pStyle w:val="ListParagraph"/>
        <w:numPr>
          <w:ilvl w:val="0"/>
          <w:numId w:val="15"/>
        </w:numPr>
        <w:spacing w:after="0" w:line="240" w:lineRule="auto"/>
        <w:ind w:left="1800"/>
        <w:textAlignment w:val="center"/>
        <w:rPr>
          <w:rFonts w:ascii="Calibri" w:eastAsia="Times New Roman" w:hAnsi="Calibri" w:cs="Calibri"/>
        </w:rPr>
      </w:pPr>
      <w:r w:rsidRPr="00FC3721">
        <w:rPr>
          <w:rFonts w:ascii="Calibri" w:eastAsia="Times New Roman" w:hAnsi="Calibri" w:cs="Calibri"/>
        </w:rPr>
        <w:t xml:space="preserve">Question: Can the BMD be a mandatory manual? or should it be a reference document? </w:t>
      </w:r>
    </w:p>
    <w:p w14:paraId="4BB9ABBF"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2CFE9E72" w14:textId="77777777" w:rsidR="00B037BD" w:rsidRPr="00B037BD" w:rsidRDefault="00B037BD" w:rsidP="00B037BD">
      <w:pPr>
        <w:numPr>
          <w:ilvl w:val="0"/>
          <w:numId w:val="11"/>
        </w:numPr>
        <w:spacing w:after="0" w:line="240" w:lineRule="auto"/>
        <w:ind w:left="1260"/>
        <w:textAlignment w:val="center"/>
        <w:rPr>
          <w:rFonts w:ascii="Calibri" w:eastAsia="Times New Roman" w:hAnsi="Calibri" w:cs="Calibri"/>
          <w:b/>
          <w:bCs/>
        </w:rPr>
      </w:pPr>
      <w:r w:rsidRPr="00B037BD">
        <w:rPr>
          <w:rFonts w:ascii="Calibri" w:eastAsia="Times New Roman" w:hAnsi="Calibri" w:cs="Calibri"/>
          <w:b/>
          <w:bCs/>
        </w:rPr>
        <w:t>Other items</w:t>
      </w:r>
    </w:p>
    <w:p w14:paraId="3F115002" w14:textId="77777777" w:rsidR="00B037BD" w:rsidRPr="00FC3721" w:rsidRDefault="00B037BD" w:rsidP="00FC3721">
      <w:pPr>
        <w:numPr>
          <w:ilvl w:val="1"/>
          <w:numId w:val="11"/>
        </w:numPr>
        <w:spacing w:after="0" w:line="240" w:lineRule="auto"/>
        <w:ind w:left="1800"/>
        <w:textAlignment w:val="center"/>
        <w:rPr>
          <w:rFonts w:ascii="Calibri" w:eastAsia="Times New Roman" w:hAnsi="Calibri" w:cs="Calibri"/>
        </w:rPr>
      </w:pPr>
      <w:r w:rsidRPr="00FC3721">
        <w:rPr>
          <w:rFonts w:ascii="Calibri" w:eastAsia="Times New Roman" w:hAnsi="Calibri" w:cs="Calibri"/>
        </w:rPr>
        <w:t>Best practices for employees and managers when working remotely (30 minutes) – Info from Mark, discussion by all (should we move forward on this item?)</w:t>
      </w:r>
    </w:p>
    <w:p w14:paraId="16373957" w14:textId="744AC4D0" w:rsidR="00B037BD" w:rsidRPr="00FC3721" w:rsidRDefault="00B037BD" w:rsidP="00FC3721">
      <w:pPr>
        <w:numPr>
          <w:ilvl w:val="2"/>
          <w:numId w:val="11"/>
        </w:numPr>
        <w:spacing w:after="0" w:line="240" w:lineRule="auto"/>
        <w:ind w:left="2520"/>
        <w:textAlignment w:val="center"/>
        <w:rPr>
          <w:rFonts w:ascii="Calibri" w:eastAsia="Times New Roman" w:hAnsi="Calibri" w:cs="Calibri"/>
        </w:rPr>
      </w:pPr>
      <w:r w:rsidRPr="00FC3721">
        <w:rPr>
          <w:rFonts w:ascii="Calibri" w:eastAsia="Times New Roman" w:hAnsi="Calibri" w:cs="Calibri"/>
        </w:rPr>
        <w:t xml:space="preserve">Mark suggesting 1 hour meeting April 16 to address onboarding and mentoring in a remote work environment.  No objections from the group. Mark will schedule a meeting for this topic </w:t>
      </w:r>
      <w:r w:rsidRPr="00FC3721">
        <w:rPr>
          <w:rFonts w:ascii="Calibri" w:eastAsia="Times New Roman" w:hAnsi="Calibri" w:cs="Calibri"/>
          <w:color w:val="FA0000"/>
        </w:rPr>
        <w:t>A</w:t>
      </w:r>
      <w:r w:rsidR="00DE4435">
        <w:rPr>
          <w:rFonts w:ascii="Calibri" w:eastAsia="Times New Roman" w:hAnsi="Calibri" w:cs="Calibri"/>
          <w:color w:val="FA0000"/>
        </w:rPr>
        <w:t>C</w:t>
      </w:r>
      <w:r w:rsidRPr="00FC3721">
        <w:rPr>
          <w:rFonts w:ascii="Calibri" w:eastAsia="Times New Roman" w:hAnsi="Calibri" w:cs="Calibri"/>
          <w:color w:val="FA0000"/>
        </w:rPr>
        <w:t>TION: Mark</w:t>
      </w:r>
    </w:p>
    <w:p w14:paraId="5F9F8590" w14:textId="77777777" w:rsidR="00B037BD" w:rsidRPr="00FC3721" w:rsidRDefault="00B037BD" w:rsidP="00FC3721">
      <w:pPr>
        <w:numPr>
          <w:ilvl w:val="2"/>
          <w:numId w:val="11"/>
        </w:numPr>
        <w:spacing w:after="0" w:line="240" w:lineRule="auto"/>
        <w:ind w:left="2520"/>
        <w:textAlignment w:val="center"/>
        <w:rPr>
          <w:rFonts w:ascii="Calibri" w:eastAsia="Times New Roman" w:hAnsi="Calibri" w:cs="Calibri"/>
        </w:rPr>
      </w:pPr>
      <w:r w:rsidRPr="00FC3721">
        <w:rPr>
          <w:rFonts w:ascii="Calibri" w:eastAsia="Times New Roman" w:hAnsi="Calibri" w:cs="Calibri"/>
        </w:rPr>
        <w:t>Switch from managing people to managing tasks</w:t>
      </w:r>
    </w:p>
    <w:p w14:paraId="05D3BFAE" w14:textId="77777777" w:rsidR="00B037BD" w:rsidRPr="00FC3721" w:rsidRDefault="00B037BD" w:rsidP="00FC3721">
      <w:pPr>
        <w:numPr>
          <w:ilvl w:val="2"/>
          <w:numId w:val="11"/>
        </w:numPr>
        <w:spacing w:after="0" w:line="240" w:lineRule="auto"/>
        <w:ind w:left="2520"/>
        <w:textAlignment w:val="center"/>
        <w:rPr>
          <w:rFonts w:ascii="Calibri" w:eastAsia="Times New Roman" w:hAnsi="Calibri" w:cs="Calibri"/>
        </w:rPr>
      </w:pPr>
      <w:r w:rsidRPr="00FC3721">
        <w:rPr>
          <w:rFonts w:ascii="Calibri" w:eastAsia="Times New Roman" w:hAnsi="Calibri" w:cs="Calibri"/>
        </w:rPr>
        <w:t>Communication is key in teleworking environment</w:t>
      </w:r>
    </w:p>
    <w:p w14:paraId="276D2BF0"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223B52BB"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rPr>
        <w:t> </w:t>
      </w:r>
    </w:p>
    <w:p w14:paraId="58E1A0C8" w14:textId="77777777" w:rsidR="00B037BD" w:rsidRPr="00B037BD" w:rsidRDefault="00B037BD" w:rsidP="00B037BD">
      <w:pPr>
        <w:spacing w:after="0" w:line="240" w:lineRule="auto"/>
        <w:ind w:left="540"/>
        <w:rPr>
          <w:rFonts w:ascii="Calibri" w:eastAsia="Times New Roman" w:hAnsi="Calibri" w:cs="Calibri"/>
        </w:rPr>
      </w:pPr>
      <w:r w:rsidRPr="00B037BD">
        <w:rPr>
          <w:rFonts w:ascii="Calibri" w:eastAsia="Times New Roman" w:hAnsi="Calibri" w:cs="Calibri"/>
          <w:b/>
          <w:bCs/>
          <w:u w:val="single"/>
        </w:rPr>
        <w:t>Ran out of time for the following agenda items:</w:t>
      </w:r>
    </w:p>
    <w:p w14:paraId="62E1F21E" w14:textId="77777777" w:rsidR="00B037BD" w:rsidRPr="00942171" w:rsidRDefault="00B037BD" w:rsidP="00B037BD">
      <w:pPr>
        <w:numPr>
          <w:ilvl w:val="0"/>
          <w:numId w:val="12"/>
        </w:numPr>
        <w:spacing w:after="0" w:line="240" w:lineRule="auto"/>
        <w:ind w:left="1260"/>
        <w:textAlignment w:val="center"/>
        <w:rPr>
          <w:rFonts w:ascii="Calibri" w:eastAsia="Times New Roman" w:hAnsi="Calibri" w:cs="Calibri"/>
        </w:rPr>
      </w:pPr>
      <w:r w:rsidRPr="00942171">
        <w:rPr>
          <w:rFonts w:ascii="Calibri" w:eastAsia="Times New Roman" w:hAnsi="Calibri" w:cs="Calibri"/>
        </w:rPr>
        <w:t>Service life design update (10 minutes) – Bijan</w:t>
      </w:r>
    </w:p>
    <w:p w14:paraId="11126475" w14:textId="77777777" w:rsidR="00B037BD" w:rsidRPr="00942171" w:rsidRDefault="00B037BD" w:rsidP="00B037BD">
      <w:pPr>
        <w:numPr>
          <w:ilvl w:val="0"/>
          <w:numId w:val="13"/>
        </w:numPr>
        <w:spacing w:after="0" w:line="240" w:lineRule="auto"/>
        <w:ind w:left="1260"/>
        <w:textAlignment w:val="center"/>
        <w:rPr>
          <w:rFonts w:ascii="Calibri" w:eastAsia="Times New Roman" w:hAnsi="Calibri" w:cs="Calibri"/>
        </w:rPr>
      </w:pPr>
      <w:r w:rsidRPr="00942171">
        <w:rPr>
          <w:rFonts w:ascii="Calibri" w:eastAsia="Times New Roman" w:hAnsi="Calibri" w:cs="Calibri"/>
        </w:rPr>
        <w:t>Updating WSDOT specifications for the AIT Composite Arch (5 minutes) -- Mark</w:t>
      </w:r>
    </w:p>
    <w:p w14:paraId="09A4A424" w14:textId="77777777" w:rsidR="00B037BD" w:rsidRPr="00942171" w:rsidRDefault="00B037BD" w:rsidP="00B037BD">
      <w:pPr>
        <w:numPr>
          <w:ilvl w:val="0"/>
          <w:numId w:val="13"/>
        </w:numPr>
        <w:spacing w:after="0" w:line="240" w:lineRule="auto"/>
        <w:ind w:left="1260"/>
        <w:textAlignment w:val="center"/>
        <w:rPr>
          <w:rFonts w:ascii="Calibri" w:eastAsia="Times New Roman" w:hAnsi="Calibri" w:cs="Calibri"/>
        </w:rPr>
      </w:pPr>
      <w:r w:rsidRPr="00942171">
        <w:rPr>
          <w:rFonts w:ascii="Calibri" w:eastAsia="Times New Roman" w:hAnsi="Calibri" w:cs="Calibri"/>
        </w:rPr>
        <w:t>Use of galvanized metal plate structures for fish passage (5 minutes) – Mark</w:t>
      </w:r>
    </w:p>
    <w:p w14:paraId="0C399F12" w14:textId="77777777" w:rsidR="00B037BD" w:rsidRPr="00942171" w:rsidRDefault="00B037BD" w:rsidP="00B037BD">
      <w:pPr>
        <w:numPr>
          <w:ilvl w:val="0"/>
          <w:numId w:val="13"/>
        </w:numPr>
        <w:spacing w:after="0" w:line="240" w:lineRule="auto"/>
        <w:ind w:left="1260"/>
        <w:textAlignment w:val="center"/>
        <w:rPr>
          <w:rFonts w:ascii="Calibri" w:eastAsia="Times New Roman" w:hAnsi="Calibri" w:cs="Calibri"/>
        </w:rPr>
      </w:pPr>
      <w:r w:rsidRPr="00942171">
        <w:rPr>
          <w:rFonts w:ascii="Calibri" w:eastAsia="Times New Roman" w:hAnsi="Calibri" w:cs="Calibri"/>
        </w:rPr>
        <w:t>Buried Structures Policy Development Research (5 minutes) – Mark/Joan</w:t>
      </w:r>
    </w:p>
    <w:p w14:paraId="74AC574A" w14:textId="45923580" w:rsidR="005B2207" w:rsidRDefault="00B037BD" w:rsidP="005B2207">
      <w:pPr>
        <w:numPr>
          <w:ilvl w:val="0"/>
          <w:numId w:val="13"/>
        </w:numPr>
        <w:spacing w:after="0" w:line="240" w:lineRule="auto"/>
        <w:ind w:left="1260"/>
        <w:textAlignment w:val="center"/>
        <w:rPr>
          <w:rFonts w:ascii="Calibri" w:eastAsia="Times New Roman" w:hAnsi="Calibri" w:cs="Calibri"/>
        </w:rPr>
      </w:pPr>
      <w:r w:rsidRPr="00942171">
        <w:rPr>
          <w:rFonts w:ascii="Calibri" w:eastAsia="Times New Roman" w:hAnsi="Calibri" w:cs="Calibri"/>
        </w:rPr>
        <w:t xml:space="preserve">Other items </w:t>
      </w:r>
      <w:r w:rsidR="005B2207">
        <w:rPr>
          <w:rFonts w:ascii="Calibri" w:eastAsia="Times New Roman" w:hAnsi="Calibri" w:cs="Calibri"/>
        </w:rPr>
        <w:t>–</w:t>
      </w:r>
      <w:r w:rsidRPr="00942171">
        <w:rPr>
          <w:rFonts w:ascii="Calibri" w:eastAsia="Times New Roman" w:hAnsi="Calibri" w:cs="Calibri"/>
        </w:rPr>
        <w:t xml:space="preserve"> All</w:t>
      </w:r>
    </w:p>
    <w:p w14:paraId="500C1595" w14:textId="77777777" w:rsidR="005B2207" w:rsidRDefault="005B2207" w:rsidP="005B2207">
      <w:pPr>
        <w:numPr>
          <w:ilvl w:val="0"/>
          <w:numId w:val="13"/>
        </w:numPr>
        <w:spacing w:after="0" w:line="240" w:lineRule="auto"/>
        <w:ind w:left="1260"/>
        <w:textAlignment w:val="center"/>
        <w:rPr>
          <w:rFonts w:ascii="Calibri" w:eastAsia="Times New Roman" w:hAnsi="Calibri" w:cs="Calibri"/>
        </w:rPr>
      </w:pPr>
      <w:r w:rsidRPr="005B2207">
        <w:rPr>
          <w:rFonts w:ascii="Calibri" w:eastAsia="Times New Roman" w:hAnsi="Calibri" w:cs="Calibri"/>
        </w:rPr>
        <w:t>W</w:t>
      </w:r>
      <w:r w:rsidR="00B037BD" w:rsidRPr="005B2207">
        <w:rPr>
          <w:rFonts w:ascii="Calibri" w:eastAsia="Times New Roman" w:hAnsi="Calibri" w:cs="Calibri"/>
        </w:rPr>
        <w:t>SDOT's Seismic Retrofitting Program</w:t>
      </w:r>
    </w:p>
    <w:p w14:paraId="78B21432" w14:textId="77777777" w:rsidR="005B2207" w:rsidRDefault="00B037BD" w:rsidP="005B2207">
      <w:pPr>
        <w:numPr>
          <w:ilvl w:val="0"/>
          <w:numId w:val="13"/>
        </w:numPr>
        <w:spacing w:after="0" w:line="240" w:lineRule="auto"/>
        <w:ind w:left="1260"/>
        <w:textAlignment w:val="center"/>
        <w:rPr>
          <w:rFonts w:ascii="Calibri" w:eastAsia="Times New Roman" w:hAnsi="Calibri" w:cs="Calibri"/>
        </w:rPr>
      </w:pPr>
      <w:r w:rsidRPr="005B2207">
        <w:rPr>
          <w:rFonts w:ascii="Calibri" w:eastAsia="Times New Roman" w:hAnsi="Calibri" w:cs="Calibri"/>
        </w:rPr>
        <w:t>Upcoming seismic work</w:t>
      </w:r>
    </w:p>
    <w:p w14:paraId="4F7FE235" w14:textId="58456149" w:rsidR="00B037BD" w:rsidRPr="005B2207" w:rsidRDefault="00B037BD" w:rsidP="005B2207">
      <w:pPr>
        <w:numPr>
          <w:ilvl w:val="0"/>
          <w:numId w:val="13"/>
        </w:numPr>
        <w:spacing w:after="0" w:line="240" w:lineRule="auto"/>
        <w:ind w:left="1260"/>
        <w:textAlignment w:val="center"/>
        <w:rPr>
          <w:rFonts w:ascii="Calibri" w:eastAsia="Times New Roman" w:hAnsi="Calibri" w:cs="Calibri"/>
        </w:rPr>
      </w:pPr>
      <w:r w:rsidRPr="005B2207">
        <w:rPr>
          <w:rFonts w:ascii="Calibri" w:eastAsia="Times New Roman" w:hAnsi="Calibri" w:cs="Calibri"/>
        </w:rPr>
        <w:t>Fish Passage Technical Resolution Team</w:t>
      </w:r>
    </w:p>
    <w:p w14:paraId="7815F14E" w14:textId="77777777" w:rsidR="00B037BD" w:rsidRPr="00B037BD" w:rsidRDefault="00B037BD" w:rsidP="00B037BD">
      <w:pPr>
        <w:spacing w:after="0" w:line="240" w:lineRule="auto"/>
        <w:ind w:left="1080"/>
        <w:rPr>
          <w:rFonts w:ascii="Calibri" w:eastAsia="Times New Roman" w:hAnsi="Calibri" w:cs="Calibri"/>
        </w:rPr>
      </w:pPr>
      <w:r w:rsidRPr="00B037BD">
        <w:rPr>
          <w:rFonts w:ascii="Calibri" w:eastAsia="Times New Roman" w:hAnsi="Calibri" w:cs="Calibri"/>
        </w:rPr>
        <w:t> </w:t>
      </w:r>
    </w:p>
    <w:p w14:paraId="7CD7264F" w14:textId="77777777" w:rsidR="00B037BD" w:rsidRPr="00B037BD" w:rsidRDefault="00B037BD" w:rsidP="005B2207">
      <w:pPr>
        <w:spacing w:after="0" w:line="240" w:lineRule="auto"/>
        <w:ind w:left="360"/>
        <w:rPr>
          <w:rFonts w:ascii="Calibri" w:eastAsia="Times New Roman" w:hAnsi="Calibri" w:cs="Calibri"/>
        </w:rPr>
      </w:pPr>
      <w:r w:rsidRPr="00B037BD">
        <w:rPr>
          <w:rFonts w:ascii="Calibri" w:eastAsia="Times New Roman" w:hAnsi="Calibri" w:cs="Calibri"/>
          <w:b/>
          <w:bCs/>
        </w:rPr>
        <w:t>Adjourn 12:00pm</w:t>
      </w:r>
    </w:p>
    <w:p w14:paraId="4DB1B23C" w14:textId="3126E656" w:rsidR="00CD5AD6" w:rsidRDefault="00CD5AD6" w:rsidP="00CD5AD6">
      <w:pPr>
        <w:spacing w:after="0" w:line="240" w:lineRule="auto"/>
        <w:rPr>
          <w:b/>
        </w:rPr>
      </w:pPr>
    </w:p>
    <w:p w14:paraId="23B9A376" w14:textId="77777777" w:rsidR="00965C20" w:rsidRDefault="00CD5AD6" w:rsidP="00CD5AD6">
      <w:pPr>
        <w:spacing w:after="0" w:line="240" w:lineRule="auto"/>
        <w:ind w:left="360"/>
        <w:rPr>
          <w:b/>
        </w:rPr>
      </w:pPr>
      <w:r>
        <w:rPr>
          <w:b/>
        </w:rPr>
        <w:t>Future meetings:</w:t>
      </w:r>
    </w:p>
    <w:p w14:paraId="0E522534" w14:textId="79AEC8EC" w:rsidR="00965C20" w:rsidRPr="00942171" w:rsidRDefault="003C296A" w:rsidP="00965C20">
      <w:pPr>
        <w:pStyle w:val="ListParagraph"/>
        <w:numPr>
          <w:ilvl w:val="0"/>
          <w:numId w:val="14"/>
        </w:numPr>
        <w:spacing w:after="0" w:line="240" w:lineRule="auto"/>
        <w:rPr>
          <w:bCs/>
        </w:rPr>
      </w:pPr>
      <w:r w:rsidRPr="00942171">
        <w:rPr>
          <w:bCs/>
        </w:rPr>
        <w:t xml:space="preserve">April </w:t>
      </w:r>
      <w:r w:rsidR="00965C20" w:rsidRPr="00942171">
        <w:rPr>
          <w:bCs/>
        </w:rPr>
        <w:t xml:space="preserve">16 - 1 </w:t>
      </w:r>
      <w:proofErr w:type="spellStart"/>
      <w:r w:rsidR="00965C20" w:rsidRPr="00942171">
        <w:rPr>
          <w:bCs/>
        </w:rPr>
        <w:t>hr</w:t>
      </w:r>
      <w:proofErr w:type="spellEnd"/>
      <w:r w:rsidR="00965C20" w:rsidRPr="00942171">
        <w:rPr>
          <w:bCs/>
        </w:rPr>
        <w:t xml:space="preserve"> supplemental</w:t>
      </w:r>
      <w:r w:rsidR="00626FF4" w:rsidRPr="00942171">
        <w:rPr>
          <w:bCs/>
        </w:rPr>
        <w:t xml:space="preserve"> discussion</w:t>
      </w:r>
      <w:r w:rsidR="00965C20" w:rsidRPr="00942171">
        <w:rPr>
          <w:bCs/>
        </w:rPr>
        <w:t xml:space="preserve">, </w:t>
      </w:r>
    </w:p>
    <w:p w14:paraId="3C5F4D08" w14:textId="309A606D" w:rsidR="00CD5AD6" w:rsidRPr="00942171" w:rsidRDefault="00CD5AD6" w:rsidP="00965C20">
      <w:pPr>
        <w:pStyle w:val="ListParagraph"/>
        <w:numPr>
          <w:ilvl w:val="0"/>
          <w:numId w:val="14"/>
        </w:numPr>
        <w:spacing w:after="0" w:line="240" w:lineRule="auto"/>
        <w:rPr>
          <w:bCs/>
        </w:rPr>
      </w:pPr>
      <w:r w:rsidRPr="00942171">
        <w:rPr>
          <w:bCs/>
        </w:rPr>
        <w:t>May 21</w:t>
      </w:r>
      <w:r w:rsidR="00626FF4" w:rsidRPr="00942171">
        <w:rPr>
          <w:bCs/>
        </w:rPr>
        <w:t xml:space="preserve"> – regular meeting</w:t>
      </w:r>
    </w:p>
    <w:p w14:paraId="5DEF08C1" w14:textId="77777777" w:rsidR="00B85FDD" w:rsidRPr="00942171" w:rsidRDefault="00B85FDD">
      <w:pPr>
        <w:rPr>
          <w:bCs/>
        </w:rPr>
      </w:pPr>
    </w:p>
    <w:sectPr w:rsidR="00B85FDD" w:rsidRPr="00942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F1E7" w14:textId="77777777" w:rsidR="009861C2" w:rsidRDefault="009861C2" w:rsidP="00CD5AD6">
      <w:pPr>
        <w:spacing w:after="0" w:line="240" w:lineRule="auto"/>
      </w:pPr>
      <w:r>
        <w:separator/>
      </w:r>
    </w:p>
  </w:endnote>
  <w:endnote w:type="continuationSeparator" w:id="0">
    <w:p w14:paraId="4005975F" w14:textId="77777777" w:rsidR="009861C2" w:rsidRDefault="009861C2" w:rsidP="00CD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CB33" w14:textId="77777777" w:rsidR="009861C2" w:rsidRDefault="009861C2" w:rsidP="00CD5AD6">
      <w:pPr>
        <w:spacing w:after="0" w:line="240" w:lineRule="auto"/>
      </w:pPr>
      <w:r>
        <w:separator/>
      </w:r>
    </w:p>
  </w:footnote>
  <w:footnote w:type="continuationSeparator" w:id="0">
    <w:p w14:paraId="749AAD45" w14:textId="77777777" w:rsidR="009861C2" w:rsidRDefault="009861C2" w:rsidP="00CD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66E"/>
    <w:multiLevelType w:val="multilevel"/>
    <w:tmpl w:val="7EF2A2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68BF"/>
    <w:multiLevelType w:val="hybridMultilevel"/>
    <w:tmpl w:val="763EA9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0506AB"/>
    <w:multiLevelType w:val="multilevel"/>
    <w:tmpl w:val="0A7A5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73FB0"/>
    <w:multiLevelType w:val="multilevel"/>
    <w:tmpl w:val="EF68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03059"/>
    <w:multiLevelType w:val="hybridMultilevel"/>
    <w:tmpl w:val="10D8A40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33A04A5C"/>
    <w:multiLevelType w:val="multilevel"/>
    <w:tmpl w:val="C90690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82BAF"/>
    <w:multiLevelType w:val="multilevel"/>
    <w:tmpl w:val="44E4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35A0C"/>
    <w:multiLevelType w:val="multilevel"/>
    <w:tmpl w:val="A9D8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85185"/>
    <w:multiLevelType w:val="multilevel"/>
    <w:tmpl w:val="5E4632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0D0FA4"/>
    <w:multiLevelType w:val="multilevel"/>
    <w:tmpl w:val="69182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16042E"/>
    <w:multiLevelType w:val="multilevel"/>
    <w:tmpl w:val="24C6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3E7537"/>
    <w:multiLevelType w:val="multilevel"/>
    <w:tmpl w:val="FD1E1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1920C6"/>
    <w:multiLevelType w:val="hybridMultilevel"/>
    <w:tmpl w:val="D46CBE7A"/>
    <w:lvl w:ilvl="0" w:tplc="BE6CCE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A6534"/>
    <w:multiLevelType w:val="multilevel"/>
    <w:tmpl w:val="93F4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lvlOverride w:ilvl="0">
      <w:startOverride w:val="1"/>
    </w:lvlOverride>
  </w:num>
  <w:num w:numId="3">
    <w:abstractNumId w:val="8"/>
    <w:lvlOverride w:ilvl="0">
      <w:startOverride w:val="2"/>
    </w:lvlOverride>
  </w:num>
  <w:num w:numId="4">
    <w:abstractNumId w:val="11"/>
    <w:lvlOverride w:ilvl="0">
      <w:startOverride w:val="3"/>
    </w:lvlOverride>
  </w:num>
  <w:num w:numId="5">
    <w:abstractNumId w:val="5"/>
    <w:lvlOverride w:ilvl="0">
      <w:startOverride w:val="4"/>
    </w:lvlOverride>
  </w:num>
  <w:num w:numId="6">
    <w:abstractNumId w:val="0"/>
    <w:lvlOverride w:ilvl="0">
      <w:startOverride w:val="5"/>
    </w:lvlOverride>
  </w:num>
  <w:num w:numId="7">
    <w:abstractNumId w:val="9"/>
    <w:lvlOverride w:ilvl="0">
      <w:startOverride w:val="6"/>
    </w:lvlOverride>
  </w:num>
  <w:num w:numId="8">
    <w:abstractNumId w:val="2"/>
    <w:lvlOverride w:ilvl="0">
      <w:startOverride w:val="7"/>
    </w:lvlOverride>
  </w:num>
  <w:num w:numId="9">
    <w:abstractNumId w:val="2"/>
    <w:lvlOverride w:ilvl="0"/>
    <w:lvlOverride w:ilvl="1">
      <w:startOverride w:val="1"/>
    </w:lvlOverride>
  </w:num>
  <w:num w:numId="10">
    <w:abstractNumId w:val="10"/>
    <w:lvlOverride w:ilvl="0">
      <w:startOverride w:val="5"/>
    </w:lvlOverride>
  </w:num>
  <w:num w:numId="11">
    <w:abstractNumId w:val="3"/>
    <w:lvlOverride w:ilvl="0">
      <w:startOverride w:val="8"/>
    </w:lvlOverride>
  </w:num>
  <w:num w:numId="12">
    <w:abstractNumId w:val="13"/>
    <w:lvlOverride w:ilvl="0">
      <w:startOverride w:val="1"/>
    </w:lvlOverride>
  </w:num>
  <w:num w:numId="13">
    <w:abstractNumId w:val="6"/>
    <w:lvlOverride w:ilvl="0">
      <w:startOverride w:val="2"/>
    </w:lvlOverride>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C"/>
    <w:rsid w:val="00067CE3"/>
    <w:rsid w:val="000C1E42"/>
    <w:rsid w:val="00100981"/>
    <w:rsid w:val="0013633E"/>
    <w:rsid w:val="001D1ABE"/>
    <w:rsid w:val="001F21B8"/>
    <w:rsid w:val="002B07FC"/>
    <w:rsid w:val="002D1217"/>
    <w:rsid w:val="003C296A"/>
    <w:rsid w:val="00400AD2"/>
    <w:rsid w:val="00482955"/>
    <w:rsid w:val="004874C8"/>
    <w:rsid w:val="004A5F99"/>
    <w:rsid w:val="00514C56"/>
    <w:rsid w:val="00550EC5"/>
    <w:rsid w:val="00560548"/>
    <w:rsid w:val="005925D8"/>
    <w:rsid w:val="005B2207"/>
    <w:rsid w:val="005F2D36"/>
    <w:rsid w:val="00626FF4"/>
    <w:rsid w:val="00640C0D"/>
    <w:rsid w:val="007B3B6B"/>
    <w:rsid w:val="008E29D1"/>
    <w:rsid w:val="00942171"/>
    <w:rsid w:val="00955580"/>
    <w:rsid w:val="00965C20"/>
    <w:rsid w:val="009861C2"/>
    <w:rsid w:val="009F4165"/>
    <w:rsid w:val="00AD1AD7"/>
    <w:rsid w:val="00B037BD"/>
    <w:rsid w:val="00B85FDD"/>
    <w:rsid w:val="00C02994"/>
    <w:rsid w:val="00CD5AD6"/>
    <w:rsid w:val="00D1203F"/>
    <w:rsid w:val="00D16EAE"/>
    <w:rsid w:val="00D97702"/>
    <w:rsid w:val="00DE4435"/>
    <w:rsid w:val="00F1440B"/>
    <w:rsid w:val="00F41846"/>
    <w:rsid w:val="00F44F41"/>
    <w:rsid w:val="00FA5B2C"/>
    <w:rsid w:val="00FC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A3C58"/>
  <w15:chartTrackingRefBased/>
  <w15:docId w15:val="{C929191C-935C-433A-A16E-C27EB01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A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5B2C"/>
    <w:pPr>
      <w:spacing w:after="200" w:line="276" w:lineRule="auto"/>
      <w:ind w:left="720"/>
      <w:contextualSpacing/>
    </w:pPr>
  </w:style>
  <w:style w:type="character" w:customStyle="1" w:styleId="ListParagraphChar">
    <w:name w:val="List Paragraph Char"/>
    <w:link w:val="ListParagraph"/>
    <w:uiPriority w:val="34"/>
    <w:rsid w:val="00FA5B2C"/>
  </w:style>
  <w:style w:type="table" w:styleId="TableGrid">
    <w:name w:val="Table Grid"/>
    <w:basedOn w:val="TableNormal"/>
    <w:uiPriority w:val="39"/>
    <w:rsid w:val="00FA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37B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AD2"/>
    <w:rPr>
      <w:sz w:val="16"/>
      <w:szCs w:val="16"/>
    </w:rPr>
  </w:style>
  <w:style w:type="paragraph" w:styleId="CommentText">
    <w:name w:val="annotation text"/>
    <w:basedOn w:val="Normal"/>
    <w:link w:val="CommentTextChar"/>
    <w:uiPriority w:val="99"/>
    <w:unhideWhenUsed/>
    <w:rsid w:val="00400AD2"/>
    <w:pPr>
      <w:spacing w:line="240" w:lineRule="auto"/>
    </w:pPr>
    <w:rPr>
      <w:sz w:val="20"/>
      <w:szCs w:val="20"/>
    </w:rPr>
  </w:style>
  <w:style w:type="character" w:customStyle="1" w:styleId="CommentTextChar">
    <w:name w:val="Comment Text Char"/>
    <w:basedOn w:val="DefaultParagraphFont"/>
    <w:link w:val="CommentText"/>
    <w:uiPriority w:val="99"/>
    <w:rsid w:val="00400AD2"/>
    <w:rPr>
      <w:sz w:val="20"/>
      <w:szCs w:val="20"/>
    </w:rPr>
  </w:style>
  <w:style w:type="paragraph" w:styleId="CommentSubject">
    <w:name w:val="annotation subject"/>
    <w:basedOn w:val="CommentText"/>
    <w:next w:val="CommentText"/>
    <w:link w:val="CommentSubjectChar"/>
    <w:uiPriority w:val="99"/>
    <w:semiHidden/>
    <w:unhideWhenUsed/>
    <w:rsid w:val="00400AD2"/>
    <w:rPr>
      <w:b/>
      <w:bCs/>
    </w:rPr>
  </w:style>
  <w:style w:type="character" w:customStyle="1" w:styleId="CommentSubjectChar">
    <w:name w:val="Comment Subject Char"/>
    <w:basedOn w:val="CommentTextChar"/>
    <w:link w:val="CommentSubject"/>
    <w:uiPriority w:val="99"/>
    <w:semiHidden/>
    <w:rsid w:val="00400AD2"/>
    <w:rPr>
      <w:b/>
      <w:bCs/>
      <w:sz w:val="20"/>
      <w:szCs w:val="20"/>
    </w:rPr>
  </w:style>
  <w:style w:type="paragraph" w:styleId="Header">
    <w:name w:val="header"/>
    <w:basedOn w:val="Normal"/>
    <w:link w:val="HeaderChar"/>
    <w:uiPriority w:val="99"/>
    <w:unhideWhenUsed/>
    <w:rsid w:val="00AD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D7"/>
  </w:style>
  <w:style w:type="paragraph" w:styleId="Footer">
    <w:name w:val="footer"/>
    <w:basedOn w:val="Normal"/>
    <w:link w:val="FooterChar"/>
    <w:uiPriority w:val="99"/>
    <w:unhideWhenUsed/>
    <w:rsid w:val="00AD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8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20210319 ACEC WSDOT Structures Geotechnical Mtg Min</vt:lpstr>
    </vt:vector>
  </TitlesOfParts>
  <Company>WSDOT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20210319 ACEC WSDOT Structures Geotechnical Mtg Min</dc:title>
  <dc:subject/>
  <dc:creator>Gaines, Mark</dc:creator>
  <cp:keywords/>
  <dc:description/>
  <cp:lastModifiedBy>Rochon, Mathew</cp:lastModifiedBy>
  <cp:revision>4</cp:revision>
  <dcterms:created xsi:type="dcterms:W3CDTF">2021-06-01T15:27:00Z</dcterms:created>
  <dcterms:modified xsi:type="dcterms:W3CDTF">2021-06-01T20:35:00Z</dcterms:modified>
</cp:coreProperties>
</file>