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5748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>WSDOT/ACEC Structures/Geotechnical Team</w:t>
      </w:r>
    </w:p>
    <w:p w14:paraId="4D4A632F" w14:textId="0D05DEA5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C5C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MEETING </w:t>
      </w:r>
      <w:r w:rsidR="00021688">
        <w:rPr>
          <w:rFonts w:ascii="Calibri" w:eastAsia="Calibri" w:hAnsi="Calibri" w:cs="Times New Roman"/>
          <w:b/>
          <w:sz w:val="28"/>
          <w:szCs w:val="28"/>
          <w:u w:val="single"/>
        </w:rPr>
        <w:t>MINUTES</w:t>
      </w:r>
    </w:p>
    <w:p w14:paraId="39CBEFFF" w14:textId="0CE5E217" w:rsidR="00FA5B2C" w:rsidRPr="00FC5C1C" w:rsidRDefault="0057379B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May 13</w:t>
      </w:r>
      <w:r w:rsidR="00FA5B2C" w:rsidRPr="00FC5C1C">
        <w:rPr>
          <w:rFonts w:ascii="Calibri" w:eastAsia="Calibri" w:hAnsi="Calibri" w:cs="Times New Roman"/>
          <w:b/>
        </w:rPr>
        <w:t>, 202</w:t>
      </w:r>
      <w:r w:rsidR="004324A4">
        <w:rPr>
          <w:rFonts w:ascii="Calibri" w:eastAsia="Calibri" w:hAnsi="Calibri" w:cs="Times New Roman"/>
          <w:b/>
        </w:rPr>
        <w:t>2</w:t>
      </w:r>
      <w:r w:rsidR="00FA5B2C" w:rsidRPr="00FC5C1C">
        <w:rPr>
          <w:rFonts w:ascii="Calibri" w:eastAsia="Calibri" w:hAnsi="Calibri" w:cs="Times New Roman"/>
          <w:b/>
        </w:rPr>
        <w:t xml:space="preserve"> -- </w:t>
      </w:r>
      <w:r w:rsidR="007B3B6B">
        <w:rPr>
          <w:rFonts w:ascii="Calibri" w:eastAsia="Calibri" w:hAnsi="Calibri" w:cs="Times New Roman"/>
          <w:b/>
        </w:rPr>
        <w:t>10</w:t>
      </w:r>
      <w:r w:rsidR="00FA5B2C" w:rsidRPr="00FC5C1C">
        <w:rPr>
          <w:rFonts w:ascii="Calibri" w:eastAsia="Calibri" w:hAnsi="Calibri" w:cs="Times New Roman"/>
          <w:b/>
        </w:rPr>
        <w:t xml:space="preserve">:00 AM </w:t>
      </w:r>
      <w:r w:rsidR="00626797">
        <w:rPr>
          <w:rFonts w:ascii="Calibri" w:eastAsia="Calibri" w:hAnsi="Calibri" w:cs="Times New Roman"/>
          <w:b/>
        </w:rPr>
        <w:t>–</w:t>
      </w:r>
      <w:r w:rsidR="00FA5B2C">
        <w:rPr>
          <w:rFonts w:ascii="Calibri" w:eastAsia="Calibri" w:hAnsi="Calibri" w:cs="Times New Roman"/>
          <w:b/>
        </w:rPr>
        <w:t xml:space="preserve"> </w:t>
      </w:r>
      <w:r w:rsidR="00626797">
        <w:rPr>
          <w:rFonts w:ascii="Calibri" w:eastAsia="Calibri" w:hAnsi="Calibri" w:cs="Times New Roman"/>
          <w:b/>
        </w:rPr>
        <w:t>1</w:t>
      </w:r>
      <w:r w:rsidR="00021688">
        <w:rPr>
          <w:rFonts w:ascii="Calibri" w:eastAsia="Calibri" w:hAnsi="Calibri" w:cs="Times New Roman"/>
          <w:b/>
        </w:rPr>
        <w:t>2</w:t>
      </w:r>
      <w:r w:rsidR="00626797">
        <w:rPr>
          <w:rFonts w:ascii="Calibri" w:eastAsia="Calibri" w:hAnsi="Calibri" w:cs="Times New Roman"/>
          <w:b/>
        </w:rPr>
        <w:t>:</w:t>
      </w:r>
      <w:r w:rsidR="00021688">
        <w:rPr>
          <w:rFonts w:ascii="Calibri" w:eastAsia="Calibri" w:hAnsi="Calibri" w:cs="Times New Roman"/>
          <w:b/>
        </w:rPr>
        <w:t>3</w:t>
      </w:r>
      <w:r w:rsidR="00626797">
        <w:rPr>
          <w:rFonts w:ascii="Calibri" w:eastAsia="Calibri" w:hAnsi="Calibri" w:cs="Times New Roman"/>
          <w:b/>
        </w:rPr>
        <w:t>0</w:t>
      </w:r>
      <w:r w:rsidR="00FA5B2C" w:rsidRPr="00FC5C1C">
        <w:rPr>
          <w:rFonts w:ascii="Calibri" w:eastAsia="Calibri" w:hAnsi="Calibri" w:cs="Times New Roman"/>
          <w:b/>
        </w:rPr>
        <w:t xml:space="preserve"> </w:t>
      </w:r>
      <w:r w:rsidR="00436F48">
        <w:rPr>
          <w:rFonts w:ascii="Calibri" w:eastAsia="Calibri" w:hAnsi="Calibri" w:cs="Times New Roman"/>
          <w:b/>
        </w:rPr>
        <w:t>P</w:t>
      </w:r>
      <w:r w:rsidR="00FA5B2C" w:rsidRPr="00FC5C1C">
        <w:rPr>
          <w:rFonts w:ascii="Calibri" w:eastAsia="Calibri" w:hAnsi="Calibri" w:cs="Times New Roman"/>
          <w:b/>
        </w:rPr>
        <w:t>M</w:t>
      </w:r>
    </w:p>
    <w:p w14:paraId="5FC2CF05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MS Teams</w:t>
      </w:r>
      <w:r w:rsidRPr="00FC5C1C">
        <w:rPr>
          <w:rFonts w:ascii="Calibri" w:eastAsia="Calibri" w:hAnsi="Calibri" w:cs="Times New Roman"/>
          <w:b/>
        </w:rPr>
        <w:t xml:space="preserve"> Meeting</w:t>
      </w:r>
    </w:p>
    <w:p w14:paraId="4F8CD44C" w14:textId="77777777" w:rsidR="00FA5B2C" w:rsidRPr="00FC5C1C" w:rsidRDefault="00FA5B2C" w:rsidP="00FA5B2C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1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208"/>
        <w:gridCol w:w="3420"/>
        <w:gridCol w:w="810"/>
      </w:tblGrid>
      <w:tr w:rsidR="00CE4419" w:rsidRPr="00FC5C1C" w14:paraId="14681469" w14:textId="77777777" w:rsidTr="00BD2AC6">
        <w:trPr>
          <w:trHeight w:val="255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68B94D82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WSDOT</w:t>
            </w:r>
          </w:p>
          <w:p w14:paraId="27DF75A1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208" w:type="dxa"/>
            <w:noWrap/>
          </w:tcPr>
          <w:p w14:paraId="42B06F90" w14:textId="21BA521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Bijan Khaleghi, PE/SE</w:t>
            </w:r>
          </w:p>
        </w:tc>
        <w:tc>
          <w:tcPr>
            <w:tcW w:w="3420" w:type="dxa"/>
            <w:noWrap/>
          </w:tcPr>
          <w:p w14:paraId="05B4CB7F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 (co-chair)</w:t>
            </w:r>
          </w:p>
        </w:tc>
        <w:tc>
          <w:tcPr>
            <w:tcW w:w="810" w:type="dxa"/>
          </w:tcPr>
          <w:p w14:paraId="03EF74FF" w14:textId="1C00BA9D" w:rsidR="00CE4419" w:rsidRPr="00FC5C1C" w:rsidRDefault="001B1D2D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509B8FC1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7E3B557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5B0C975" w14:textId="77777777" w:rsidR="00CE4419" w:rsidRPr="00FC5C1C" w:rsidRDefault="00CE4419" w:rsidP="00CE4419">
            <w:pPr>
              <w:rPr>
                <w:rFonts w:ascii="Calibri" w:eastAsia="Calibri" w:hAnsi="Calibri" w:cs="Calibri"/>
                <w:lang w:val="es-ES"/>
              </w:rPr>
            </w:pPr>
            <w:r w:rsidRPr="00FC5C1C">
              <w:rPr>
                <w:rFonts w:ascii="Calibri" w:eastAsia="Calibri" w:hAnsi="Calibri" w:cs="Calibri"/>
              </w:rPr>
              <w:t>Tony Allen, PE</w:t>
            </w:r>
          </w:p>
        </w:tc>
        <w:tc>
          <w:tcPr>
            <w:tcW w:w="3420" w:type="dxa"/>
            <w:noWrap/>
          </w:tcPr>
          <w:p w14:paraId="1A2D7B4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5DDF0A50" w14:textId="73E47D47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1C791C93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AE6C024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1662DE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Jeri Bernstein, PE/SE</w:t>
            </w:r>
          </w:p>
        </w:tc>
        <w:tc>
          <w:tcPr>
            <w:tcW w:w="3420" w:type="dxa"/>
            <w:noWrap/>
          </w:tcPr>
          <w:p w14:paraId="47FB9E1B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Washington State Ferries</w:t>
            </w:r>
          </w:p>
        </w:tc>
        <w:tc>
          <w:tcPr>
            <w:tcW w:w="810" w:type="dxa"/>
          </w:tcPr>
          <w:p w14:paraId="1AED4B94" w14:textId="272DA835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79BD87FC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  <w:hideMark/>
          </w:tcPr>
          <w:p w14:paraId="6D49E288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46845EE9" w14:textId="247931EB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Craig Boone, PE/SE</w:t>
            </w:r>
          </w:p>
        </w:tc>
        <w:tc>
          <w:tcPr>
            <w:tcW w:w="3420" w:type="dxa"/>
            <w:noWrap/>
          </w:tcPr>
          <w:p w14:paraId="5F39F2E0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Bridge Design</w:t>
            </w:r>
          </w:p>
        </w:tc>
        <w:tc>
          <w:tcPr>
            <w:tcW w:w="810" w:type="dxa"/>
          </w:tcPr>
          <w:p w14:paraId="4D275A3C" w14:textId="1D9AC1B6" w:rsidR="00CE4419" w:rsidRPr="00FC5C1C" w:rsidRDefault="001B1D2D" w:rsidP="00CE441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</w:tr>
      <w:tr w:rsidR="00CE4419" w:rsidRPr="00FC5C1C" w14:paraId="682EBEDB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7716C6BB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FD2DB43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Andrew Fiske, PE</w:t>
            </w:r>
          </w:p>
        </w:tc>
        <w:tc>
          <w:tcPr>
            <w:tcW w:w="3420" w:type="dxa"/>
            <w:noWrap/>
          </w:tcPr>
          <w:p w14:paraId="17325F6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– Geotechnical Office</w:t>
            </w:r>
          </w:p>
        </w:tc>
        <w:tc>
          <w:tcPr>
            <w:tcW w:w="810" w:type="dxa"/>
          </w:tcPr>
          <w:p w14:paraId="02829F87" w14:textId="450151E8" w:rsidR="00CE4419" w:rsidRPr="00FC5C1C" w:rsidRDefault="000D09C0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6B72C0E6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08B8AA63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2F6D58C7" w14:textId="1B8BF655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Katie Olleman, PE</w:t>
            </w:r>
          </w:p>
        </w:tc>
        <w:tc>
          <w:tcPr>
            <w:tcW w:w="3420" w:type="dxa"/>
            <w:noWrap/>
          </w:tcPr>
          <w:p w14:paraId="10F3A8B5" w14:textId="44B7B4E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6E9BD622" w14:textId="77777777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5C694DB7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196E4B00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7400655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Nick Rodda, PE/SE</w:t>
            </w:r>
          </w:p>
        </w:tc>
        <w:tc>
          <w:tcPr>
            <w:tcW w:w="3420" w:type="dxa"/>
            <w:noWrap/>
          </w:tcPr>
          <w:p w14:paraId="2E3FC1B9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Bridge Design</w:t>
            </w:r>
          </w:p>
        </w:tc>
        <w:tc>
          <w:tcPr>
            <w:tcW w:w="810" w:type="dxa"/>
          </w:tcPr>
          <w:p w14:paraId="5EF79DB0" w14:textId="55062F65" w:rsidR="00CE4419" w:rsidRPr="00FC5C1C" w:rsidRDefault="001B1D2D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6C6D1393" w14:textId="77777777" w:rsidTr="00BD2AC6">
        <w:trPr>
          <w:trHeight w:val="255"/>
          <w:jc w:val="center"/>
        </w:trPr>
        <w:tc>
          <w:tcPr>
            <w:tcW w:w="500" w:type="dxa"/>
            <w:vMerge/>
            <w:noWrap/>
          </w:tcPr>
          <w:p w14:paraId="4ED74B15" w14:textId="77777777" w:rsidR="00CE4419" w:rsidRPr="00FC5C1C" w:rsidRDefault="00CE4419" w:rsidP="00CE441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208" w:type="dxa"/>
            <w:noWrap/>
          </w:tcPr>
          <w:p w14:paraId="34684A28" w14:textId="19735FDE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S"/>
              </w:rPr>
              <w:t>Scott Sargent, PE</w:t>
            </w:r>
          </w:p>
        </w:tc>
        <w:tc>
          <w:tcPr>
            <w:tcW w:w="3420" w:type="dxa"/>
            <w:noWrap/>
          </w:tcPr>
          <w:p w14:paraId="1FF1BF18" w14:textId="267CC6D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WSDOT - HQ Construction Office</w:t>
            </w:r>
          </w:p>
        </w:tc>
        <w:tc>
          <w:tcPr>
            <w:tcW w:w="810" w:type="dxa"/>
          </w:tcPr>
          <w:p w14:paraId="183CB80A" w14:textId="55988071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73F5664C" w14:textId="77777777" w:rsidTr="00BD2AC6">
        <w:trPr>
          <w:trHeight w:val="259"/>
          <w:jc w:val="center"/>
        </w:trPr>
        <w:tc>
          <w:tcPr>
            <w:tcW w:w="500" w:type="dxa"/>
            <w:vMerge w:val="restart"/>
            <w:noWrap/>
            <w:textDirection w:val="btLr"/>
            <w:hideMark/>
          </w:tcPr>
          <w:p w14:paraId="2F94D43B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  <w:r w:rsidRPr="00FC5C1C">
              <w:rPr>
                <w:rFonts w:ascii="Calibri" w:eastAsia="Times New Roman" w:hAnsi="Calibri" w:cs="Calibri"/>
                <w:bCs/>
              </w:rPr>
              <w:t>ACEC</w:t>
            </w:r>
          </w:p>
        </w:tc>
        <w:tc>
          <w:tcPr>
            <w:tcW w:w="3208" w:type="dxa"/>
            <w:noWrap/>
          </w:tcPr>
          <w:p w14:paraId="7B9EAF93" w14:textId="02AAD5E1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Joan Zhong-Brisbois, PE/SE</w:t>
            </w:r>
          </w:p>
        </w:tc>
        <w:tc>
          <w:tcPr>
            <w:tcW w:w="3420" w:type="dxa"/>
            <w:noWrap/>
          </w:tcPr>
          <w:p w14:paraId="11C299EF" w14:textId="052DCBA0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CDM Smith</w:t>
            </w:r>
            <w:r>
              <w:rPr>
                <w:rFonts w:ascii="Calibri" w:eastAsia="Calibri" w:hAnsi="Calibri" w:cs="Calibri"/>
              </w:rPr>
              <w:t xml:space="preserve"> (co-chair)</w:t>
            </w:r>
          </w:p>
        </w:tc>
        <w:tc>
          <w:tcPr>
            <w:tcW w:w="810" w:type="dxa"/>
          </w:tcPr>
          <w:p w14:paraId="71981F4B" w14:textId="5EB00F64" w:rsidR="00CE4419" w:rsidRPr="00FC5C1C" w:rsidRDefault="000D09C0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60471C10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8625ABC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03FB224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Lee Andrews, PE/SE</w:t>
            </w:r>
          </w:p>
        </w:tc>
        <w:tc>
          <w:tcPr>
            <w:tcW w:w="3420" w:type="dxa"/>
            <w:noWrap/>
          </w:tcPr>
          <w:p w14:paraId="06A1F2BD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HDR</w:t>
            </w:r>
          </w:p>
        </w:tc>
        <w:tc>
          <w:tcPr>
            <w:tcW w:w="810" w:type="dxa"/>
          </w:tcPr>
          <w:p w14:paraId="0DE9E01B" w14:textId="234B4E90" w:rsidR="00CE4419" w:rsidRPr="00FC5C1C" w:rsidDel="00485EA5" w:rsidRDefault="000D09C0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5D9E4A9C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230C6AC1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E6838E5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Barber, PE</w:t>
            </w:r>
          </w:p>
        </w:tc>
        <w:tc>
          <w:tcPr>
            <w:tcW w:w="3420" w:type="dxa"/>
            <w:noWrap/>
          </w:tcPr>
          <w:p w14:paraId="6F5B674E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WSP</w:t>
            </w:r>
          </w:p>
        </w:tc>
        <w:tc>
          <w:tcPr>
            <w:tcW w:w="810" w:type="dxa"/>
          </w:tcPr>
          <w:p w14:paraId="20970B6E" w14:textId="1B11BEFC" w:rsidR="00CE4419" w:rsidRPr="00FC5C1C" w:rsidRDefault="000D09C0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09397784" w14:textId="77777777" w:rsidTr="00BD2AC6">
        <w:trPr>
          <w:trHeight w:val="259"/>
          <w:jc w:val="center"/>
        </w:trPr>
        <w:tc>
          <w:tcPr>
            <w:tcW w:w="500" w:type="dxa"/>
            <w:vMerge/>
            <w:noWrap/>
            <w:textDirection w:val="btLr"/>
          </w:tcPr>
          <w:p w14:paraId="1CA11FBC" w14:textId="77777777" w:rsidR="00CE4419" w:rsidRPr="00FC5C1C" w:rsidRDefault="00CE4419" w:rsidP="00CE4419">
            <w:pPr>
              <w:jc w:val="center"/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6C4B39B3" w14:textId="67839740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Matt Baughman, PE</w:t>
            </w:r>
            <w:r>
              <w:rPr>
                <w:rFonts w:ascii="Calibri" w:eastAsia="Calibri" w:hAnsi="Calibri" w:cs="Calibri"/>
              </w:rPr>
              <w:t>/</w:t>
            </w:r>
            <w:r w:rsidRPr="00FC5C1C">
              <w:rPr>
                <w:rFonts w:ascii="Calibri" w:eastAsia="Calibri" w:hAnsi="Calibri" w:cs="Calibri"/>
              </w:rPr>
              <w:t>SE</w:t>
            </w:r>
          </w:p>
        </w:tc>
        <w:tc>
          <w:tcPr>
            <w:tcW w:w="3420" w:type="dxa"/>
            <w:noWrap/>
          </w:tcPr>
          <w:p w14:paraId="1CF17008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COWI</w:t>
            </w:r>
          </w:p>
        </w:tc>
        <w:tc>
          <w:tcPr>
            <w:tcW w:w="810" w:type="dxa"/>
          </w:tcPr>
          <w:p w14:paraId="75639AE0" w14:textId="3D1E87AD" w:rsidR="00CE4419" w:rsidRPr="00FC5C1C" w:rsidRDefault="00E173EB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0851E39B" w14:textId="77777777" w:rsidTr="00BD2AC6">
        <w:trPr>
          <w:trHeight w:val="255"/>
          <w:jc w:val="center"/>
        </w:trPr>
        <w:tc>
          <w:tcPr>
            <w:tcW w:w="500" w:type="dxa"/>
            <w:vMerge/>
            <w:hideMark/>
          </w:tcPr>
          <w:p w14:paraId="7CAACB68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3F4A476C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Stan Boyle, PE</w:t>
            </w:r>
          </w:p>
        </w:tc>
        <w:tc>
          <w:tcPr>
            <w:tcW w:w="3420" w:type="dxa"/>
            <w:noWrap/>
          </w:tcPr>
          <w:p w14:paraId="1FA2D0C7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Shannon &amp; Wilson</w:t>
            </w:r>
          </w:p>
        </w:tc>
        <w:tc>
          <w:tcPr>
            <w:tcW w:w="810" w:type="dxa"/>
          </w:tcPr>
          <w:p w14:paraId="44303444" w14:textId="2290AE10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5F8BB759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48956F0D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27D212FA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Brice Exley, PE</w:t>
            </w:r>
          </w:p>
        </w:tc>
        <w:tc>
          <w:tcPr>
            <w:tcW w:w="3420" w:type="dxa"/>
            <w:noWrap/>
          </w:tcPr>
          <w:p w14:paraId="412EBEB6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Hart Crowser</w:t>
            </w:r>
          </w:p>
        </w:tc>
        <w:tc>
          <w:tcPr>
            <w:tcW w:w="810" w:type="dxa"/>
          </w:tcPr>
          <w:p w14:paraId="3957274E" w14:textId="5747CDA4" w:rsidR="00CE4419" w:rsidRPr="00FC5C1C" w:rsidRDefault="00E173EB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2FEB4FF4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0E05AD46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0AD5050A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Eric Herzstein, PE/SE</w:t>
            </w:r>
          </w:p>
        </w:tc>
        <w:tc>
          <w:tcPr>
            <w:tcW w:w="3420" w:type="dxa"/>
            <w:noWrap/>
          </w:tcPr>
          <w:p w14:paraId="292F035C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 w:rsidRPr="00FC5C1C">
              <w:rPr>
                <w:rFonts w:ascii="Calibri" w:eastAsia="Calibri" w:hAnsi="Calibri" w:cs="Calibri"/>
              </w:rPr>
              <w:t>Parsons</w:t>
            </w:r>
          </w:p>
        </w:tc>
        <w:tc>
          <w:tcPr>
            <w:tcW w:w="810" w:type="dxa"/>
          </w:tcPr>
          <w:p w14:paraId="0BA0B924" w14:textId="2A21D0B5" w:rsidR="00CE4419" w:rsidRPr="00FC5C1C" w:rsidRDefault="00CE4419" w:rsidP="00CE441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4419" w:rsidRPr="00FC5C1C" w14:paraId="16EA25C7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2260B432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72ED94E3" w14:textId="3756BE14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Yang Jiang, PE/SE</w:t>
            </w:r>
          </w:p>
        </w:tc>
        <w:tc>
          <w:tcPr>
            <w:tcW w:w="3420" w:type="dxa"/>
            <w:noWrap/>
          </w:tcPr>
          <w:p w14:paraId="1F75C78C" w14:textId="537948F8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HNTB</w:t>
            </w:r>
          </w:p>
        </w:tc>
        <w:tc>
          <w:tcPr>
            <w:tcW w:w="810" w:type="dxa"/>
          </w:tcPr>
          <w:p w14:paraId="0474FBBD" w14:textId="78A8E597" w:rsidR="00CE4419" w:rsidRPr="00FC5C1C" w:rsidRDefault="00E173EB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31BB5FD6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54304681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5B0DB02F" w14:textId="7545291B" w:rsidR="00CE4419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Scott Phelan, PE/SE</w:t>
            </w:r>
          </w:p>
        </w:tc>
        <w:tc>
          <w:tcPr>
            <w:tcW w:w="3420" w:type="dxa"/>
            <w:noWrap/>
          </w:tcPr>
          <w:p w14:paraId="372CD570" w14:textId="104ACA4D" w:rsidR="00CE4419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Consor</w:t>
            </w:r>
            <w:r w:rsidR="001E1051">
              <w:rPr>
                <w:rFonts w:ascii="Calibri" w:eastAsia="Calibri" w:hAnsi="Calibri" w:cs="Calibri"/>
              </w:rPr>
              <w:t xml:space="preserve"> (job change in May 2022)</w:t>
            </w:r>
          </w:p>
        </w:tc>
        <w:tc>
          <w:tcPr>
            <w:tcW w:w="810" w:type="dxa"/>
          </w:tcPr>
          <w:p w14:paraId="4E0505C6" w14:textId="027CC9F8" w:rsidR="00CE4419" w:rsidRPr="00FC5C1C" w:rsidDel="00485EA5" w:rsidRDefault="00E173EB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CE4419" w:rsidRPr="00FC5C1C" w14:paraId="46B9D05D" w14:textId="77777777" w:rsidTr="00BD2AC6">
        <w:trPr>
          <w:trHeight w:val="255"/>
          <w:jc w:val="center"/>
        </w:trPr>
        <w:tc>
          <w:tcPr>
            <w:tcW w:w="500" w:type="dxa"/>
            <w:vMerge/>
          </w:tcPr>
          <w:p w14:paraId="71670E1E" w14:textId="77777777" w:rsidR="00CE4419" w:rsidRPr="00FC5C1C" w:rsidRDefault="00CE4419" w:rsidP="00CE4419">
            <w:pPr>
              <w:rPr>
                <w:rFonts w:ascii="Calibri" w:eastAsia="Times New Roman" w:hAnsi="Calibri" w:cs="Calibri"/>
                <w:bCs/>
              </w:rPr>
            </w:pPr>
          </w:p>
        </w:tc>
        <w:tc>
          <w:tcPr>
            <w:tcW w:w="3208" w:type="dxa"/>
            <w:noWrap/>
          </w:tcPr>
          <w:p w14:paraId="199583DF" w14:textId="77777777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Reza Sehhati, PE</w:t>
            </w:r>
          </w:p>
        </w:tc>
        <w:tc>
          <w:tcPr>
            <w:tcW w:w="3420" w:type="dxa"/>
            <w:noWrap/>
          </w:tcPr>
          <w:p w14:paraId="17F0B5F1" w14:textId="5EE4F2FD" w:rsidR="00CE4419" w:rsidRPr="00FC5C1C" w:rsidRDefault="00CE4419" w:rsidP="00CE44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Consor</w:t>
            </w:r>
            <w:r w:rsidR="001E1051">
              <w:rPr>
                <w:rFonts w:ascii="Calibri" w:eastAsia="Calibri" w:hAnsi="Calibri" w:cs="Calibri"/>
              </w:rPr>
              <w:t xml:space="preserve"> (job change in May 2022)</w:t>
            </w:r>
          </w:p>
        </w:tc>
        <w:tc>
          <w:tcPr>
            <w:tcW w:w="810" w:type="dxa"/>
          </w:tcPr>
          <w:p w14:paraId="08808D4F" w14:textId="085CE92B" w:rsidR="00CE4419" w:rsidRPr="00FC5C1C" w:rsidDel="00485EA5" w:rsidRDefault="00E173EB" w:rsidP="00CE441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</w:tbl>
    <w:p w14:paraId="6330C2D3" w14:textId="77777777" w:rsidR="00FA5B2C" w:rsidRPr="00FC5C1C" w:rsidRDefault="00FA5B2C" w:rsidP="00FA5B2C">
      <w:pPr>
        <w:spacing w:after="0" w:line="276" w:lineRule="auto"/>
        <w:rPr>
          <w:rFonts w:ascii="Calibri" w:eastAsia="Calibri" w:hAnsi="Calibri" w:cs="Times New Roman"/>
        </w:rPr>
      </w:pPr>
    </w:p>
    <w:p w14:paraId="075557A8" w14:textId="0C9F3A59" w:rsidR="00EC3118" w:rsidRDefault="00B037BD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Review meeting agenda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– All</w:t>
      </w:r>
      <w:r w:rsidR="0018346C">
        <w:rPr>
          <w:rFonts w:eastAsia="Times New Roman"/>
        </w:rPr>
        <w:t xml:space="preserve"> </w:t>
      </w:r>
    </w:p>
    <w:p w14:paraId="538E1DC1" w14:textId="3325BECC" w:rsidR="00483DE4" w:rsidRDefault="00A9676D" w:rsidP="00483DE4">
      <w:pPr>
        <w:pStyle w:val="ListParagraph"/>
        <w:spacing w:after="0" w:line="240" w:lineRule="auto"/>
        <w:ind w:left="630"/>
        <w:textAlignment w:val="center"/>
        <w:rPr>
          <w:rFonts w:eastAsia="Times New Roman"/>
        </w:rPr>
      </w:pPr>
      <w:r>
        <w:rPr>
          <w:rFonts w:eastAsia="Times New Roman"/>
        </w:rPr>
        <w:t>Remove</w:t>
      </w:r>
      <w:r w:rsidR="000356E1">
        <w:rPr>
          <w:rFonts w:eastAsia="Times New Roman"/>
        </w:rPr>
        <w:t>d</w:t>
      </w:r>
      <w:r>
        <w:rPr>
          <w:rFonts w:eastAsia="Times New Roman"/>
        </w:rPr>
        <w:t xml:space="preserve"> lunch break</w:t>
      </w:r>
      <w:r w:rsidR="000356E1">
        <w:rPr>
          <w:rFonts w:eastAsia="Times New Roman"/>
        </w:rPr>
        <w:t>.</w:t>
      </w:r>
    </w:p>
    <w:p w14:paraId="4A156968" w14:textId="7BD6539A" w:rsidR="00B860AB" w:rsidRPr="000E241D" w:rsidRDefault="00B860AB" w:rsidP="00483DE4">
      <w:pPr>
        <w:pStyle w:val="ListParagraph"/>
        <w:spacing w:after="0" w:line="240" w:lineRule="auto"/>
        <w:ind w:left="630"/>
        <w:textAlignment w:val="center"/>
        <w:rPr>
          <w:rFonts w:eastAsia="Times New Roman"/>
        </w:rPr>
      </w:pPr>
      <w:r>
        <w:rPr>
          <w:rFonts w:eastAsia="Times New Roman"/>
        </w:rPr>
        <w:t xml:space="preserve">Deferred the agenda item #9 to </w:t>
      </w:r>
      <w:r w:rsidR="0011106D">
        <w:rPr>
          <w:rFonts w:eastAsia="Times New Roman"/>
        </w:rPr>
        <w:t xml:space="preserve">the </w:t>
      </w:r>
      <w:r>
        <w:rPr>
          <w:rFonts w:eastAsia="Times New Roman"/>
        </w:rPr>
        <w:t>next meeting.</w:t>
      </w:r>
    </w:p>
    <w:p w14:paraId="624B09B4" w14:textId="77777777" w:rsidR="000D1DF4" w:rsidRPr="000E241D" w:rsidRDefault="000D1DF4" w:rsidP="000D1DF4">
      <w:pPr>
        <w:pStyle w:val="ListParagraph"/>
        <w:spacing w:after="0" w:line="240" w:lineRule="auto"/>
        <w:textAlignment w:val="center"/>
        <w:rPr>
          <w:rFonts w:eastAsia="Times New Roman"/>
        </w:rPr>
      </w:pPr>
    </w:p>
    <w:p w14:paraId="37C31702" w14:textId="2237205B" w:rsidR="000D1DF4" w:rsidRDefault="000D1DF4" w:rsidP="00EC311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Review minutes from </w:t>
      </w:r>
      <w:r w:rsidR="0097084F">
        <w:rPr>
          <w:rFonts w:eastAsia="Times New Roman"/>
        </w:rPr>
        <w:t>March 18</w:t>
      </w:r>
      <w:r w:rsidRPr="000E241D">
        <w:rPr>
          <w:rFonts w:eastAsia="Times New Roman"/>
        </w:rPr>
        <w:t xml:space="preserve"> meeting</w:t>
      </w:r>
      <w:r w:rsidR="008610B3" w:rsidRPr="000E241D">
        <w:rPr>
          <w:rFonts w:eastAsia="Times New Roman"/>
        </w:rPr>
        <w:t xml:space="preserve"> (5 minutes)</w:t>
      </w:r>
      <w:r w:rsidRPr="000E241D">
        <w:rPr>
          <w:rFonts w:eastAsia="Times New Roman"/>
        </w:rPr>
        <w:t xml:space="preserve"> </w:t>
      </w:r>
      <w:r w:rsidR="00B321B0">
        <w:rPr>
          <w:rFonts w:eastAsia="Times New Roman"/>
        </w:rPr>
        <w:t>–</w:t>
      </w:r>
      <w:r w:rsidRPr="000E241D">
        <w:rPr>
          <w:rFonts w:eastAsia="Times New Roman"/>
        </w:rPr>
        <w:t xml:space="preserve"> All</w:t>
      </w:r>
      <w:r w:rsidR="00B321B0">
        <w:rPr>
          <w:rFonts w:eastAsia="Times New Roman"/>
        </w:rPr>
        <w:t xml:space="preserve"> </w:t>
      </w:r>
    </w:p>
    <w:p w14:paraId="4C3C38FE" w14:textId="4CFD3B73" w:rsidR="008C1F85" w:rsidRPr="0036024C" w:rsidRDefault="0036024C" w:rsidP="0036024C">
      <w:p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</w:t>
      </w:r>
      <w:r w:rsidR="008C1F85" w:rsidRPr="0036024C">
        <w:rPr>
          <w:rFonts w:ascii="Calibri" w:eastAsia="Times New Roman" w:hAnsi="Calibri" w:cs="Calibri"/>
        </w:rPr>
        <w:t xml:space="preserve">No comments on </w:t>
      </w:r>
      <w:r w:rsidR="00810A91">
        <w:rPr>
          <w:rFonts w:ascii="Calibri" w:eastAsia="Times New Roman" w:hAnsi="Calibri" w:cs="Calibri"/>
        </w:rPr>
        <w:t>March</w:t>
      </w:r>
      <w:r w:rsidR="008C1F85" w:rsidRPr="0036024C">
        <w:rPr>
          <w:rFonts w:ascii="Calibri" w:eastAsia="Times New Roman" w:hAnsi="Calibri" w:cs="Calibri"/>
        </w:rPr>
        <w:t xml:space="preserve"> minutes.</w:t>
      </w:r>
    </w:p>
    <w:p w14:paraId="37E0F5A3" w14:textId="701B2E75" w:rsidR="008C1F85" w:rsidRPr="000E241D" w:rsidRDefault="008C1F85" w:rsidP="008C1F85">
      <w:pPr>
        <w:pStyle w:val="ListParagraph"/>
        <w:spacing w:after="0" w:line="240" w:lineRule="auto"/>
        <w:ind w:left="630"/>
        <w:textAlignment w:val="center"/>
        <w:rPr>
          <w:rFonts w:eastAsia="Times New Roman"/>
        </w:rPr>
      </w:pPr>
      <w:r w:rsidRPr="00F87226">
        <w:rPr>
          <w:rFonts w:ascii="Calibri" w:eastAsia="Times New Roman" w:hAnsi="Calibri" w:cs="Calibri"/>
          <w:b/>
          <w:bCs/>
        </w:rPr>
        <w:t>ACTION</w:t>
      </w:r>
      <w:r>
        <w:rPr>
          <w:rFonts w:ascii="Calibri" w:eastAsia="Times New Roman" w:hAnsi="Calibri" w:cs="Calibri"/>
        </w:rPr>
        <w:t>:</w:t>
      </w:r>
      <w:r w:rsidRPr="00D0659D">
        <w:rPr>
          <w:rFonts w:ascii="Calibri" w:eastAsia="Times New Roman" w:hAnsi="Calibri" w:cs="Calibri"/>
        </w:rPr>
        <w:t xml:space="preserve"> </w:t>
      </w:r>
      <w:r w:rsidR="0036024C">
        <w:rPr>
          <w:rFonts w:ascii="Calibri" w:eastAsia="Times New Roman" w:hAnsi="Calibri" w:cs="Calibri"/>
        </w:rPr>
        <w:t>Bijan</w:t>
      </w:r>
      <w:r w:rsidRPr="00D0659D">
        <w:rPr>
          <w:rFonts w:ascii="Calibri" w:eastAsia="Times New Roman" w:hAnsi="Calibri" w:cs="Calibri"/>
        </w:rPr>
        <w:t xml:space="preserve"> to get </w:t>
      </w:r>
      <w:r w:rsidR="0036024C">
        <w:rPr>
          <w:rFonts w:ascii="Calibri" w:eastAsia="Times New Roman" w:hAnsi="Calibri" w:cs="Calibri"/>
        </w:rPr>
        <w:t>March</w:t>
      </w:r>
      <w:r w:rsidRPr="00D0659D">
        <w:rPr>
          <w:rFonts w:ascii="Calibri" w:eastAsia="Times New Roman" w:hAnsi="Calibri" w:cs="Calibri"/>
        </w:rPr>
        <w:t xml:space="preserve"> minutes posted</w:t>
      </w:r>
    </w:p>
    <w:p w14:paraId="5B62BEE6" w14:textId="77777777" w:rsidR="007E41D4" w:rsidRPr="000E241D" w:rsidRDefault="007E41D4" w:rsidP="007E41D4">
      <w:pPr>
        <w:pStyle w:val="ListParagraph"/>
        <w:spacing w:after="0" w:line="240" w:lineRule="auto"/>
        <w:textAlignment w:val="center"/>
        <w:rPr>
          <w:rFonts w:eastAsia="Times New Roman"/>
        </w:rPr>
      </w:pPr>
    </w:p>
    <w:p w14:paraId="79EFCD68" w14:textId="23456662" w:rsidR="00461600" w:rsidRPr="000E241D" w:rsidRDefault="00B037BD" w:rsidP="00461600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COVID-19 Update (</w:t>
      </w:r>
      <w:r w:rsidR="00C01EBF">
        <w:rPr>
          <w:rFonts w:eastAsia="Times New Roman"/>
        </w:rPr>
        <w:t>20</w:t>
      </w:r>
      <w:r w:rsidRPr="000E241D">
        <w:rPr>
          <w:rFonts w:eastAsia="Times New Roman"/>
        </w:rPr>
        <w:t xml:space="preserve"> minutes) – </w:t>
      </w:r>
      <w:r w:rsidR="00BA1CD8" w:rsidRPr="000E241D">
        <w:rPr>
          <w:rFonts w:eastAsia="Times New Roman"/>
        </w:rPr>
        <w:t>Bijan</w:t>
      </w:r>
      <w:r w:rsidR="00461600" w:rsidRPr="000E241D">
        <w:rPr>
          <w:rFonts w:eastAsia="Times New Roman"/>
        </w:rPr>
        <w:t>/</w:t>
      </w:r>
      <w:r w:rsidR="00EF0EC2">
        <w:rPr>
          <w:rFonts w:eastAsia="Times New Roman"/>
        </w:rPr>
        <w:t>A</w:t>
      </w:r>
      <w:r w:rsidR="00461600" w:rsidRPr="000E241D">
        <w:rPr>
          <w:rFonts w:eastAsia="Times New Roman"/>
        </w:rPr>
        <w:t>ll</w:t>
      </w:r>
    </w:p>
    <w:p w14:paraId="356007AA" w14:textId="6EEC5F34" w:rsidR="00A47A08" w:rsidRPr="000E241D" w:rsidRDefault="00B037B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WSDOT Situation Report</w:t>
      </w:r>
      <w:r w:rsidR="00AF18C5" w:rsidRPr="000E241D">
        <w:rPr>
          <w:rFonts w:eastAsia="Times New Roman"/>
        </w:rPr>
        <w:t xml:space="preserve"> (</w:t>
      </w:r>
      <w:r w:rsidR="008A4A3D" w:rsidRPr="000E241D">
        <w:rPr>
          <w:rFonts w:eastAsia="Times New Roman"/>
        </w:rPr>
        <w:t>Bijan</w:t>
      </w:r>
      <w:r w:rsidR="00190BDA" w:rsidRPr="000E241D">
        <w:rPr>
          <w:rFonts w:eastAsia="Times New Roman"/>
        </w:rPr>
        <w:t>)</w:t>
      </w:r>
    </w:p>
    <w:p w14:paraId="24B83D62" w14:textId="49CE835F" w:rsidR="00F97E6D" w:rsidRPr="000E241D" w:rsidRDefault="00A47A08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 xml:space="preserve">Governor’s vaccination mandate and </w:t>
      </w:r>
      <w:r w:rsidR="00BC3D4F" w:rsidRPr="000E241D">
        <w:rPr>
          <w:rFonts w:eastAsia="Times New Roman"/>
        </w:rPr>
        <w:t>Bridge Office staffing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)</w:t>
      </w:r>
    </w:p>
    <w:p w14:paraId="2147D543" w14:textId="0F1F357A" w:rsidR="00911A56" w:rsidRDefault="0083057D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Return to the office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</w:p>
    <w:p w14:paraId="5BC3087C" w14:textId="65B0279A" w:rsidR="004E62C9" w:rsidRDefault="006F46D5" w:rsidP="006F46D5">
      <w:pPr>
        <w:pStyle w:val="ListParagraph"/>
        <w:spacing w:after="0" w:line="240" w:lineRule="auto"/>
        <w:ind w:left="1440"/>
        <w:textAlignment w:val="center"/>
        <w:rPr>
          <w:rFonts w:eastAsia="Times New Roman"/>
        </w:rPr>
      </w:pPr>
      <w:r>
        <w:rPr>
          <w:rFonts w:eastAsia="Times New Roman"/>
        </w:rPr>
        <w:t>WSDOT survey showed that t</w:t>
      </w:r>
      <w:r w:rsidRPr="006F46D5">
        <w:rPr>
          <w:rFonts w:eastAsia="Times New Roman"/>
        </w:rPr>
        <w:t xml:space="preserve">eleworking remains popular among the established workforce. The practice of “Core Days” helps new staff or junior staff adapt to their new roles and assignments. </w:t>
      </w:r>
      <w:r w:rsidR="00E075F7" w:rsidRPr="006F46D5">
        <w:rPr>
          <w:rFonts w:eastAsia="Times New Roman"/>
        </w:rPr>
        <w:t xml:space="preserve">Working in the office is encouraged but not mandated. </w:t>
      </w:r>
    </w:p>
    <w:p w14:paraId="5DA5511A" w14:textId="71010D10" w:rsidR="00224B47" w:rsidRDefault="00224B47" w:rsidP="004E62C9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Travel/conferences</w:t>
      </w:r>
      <w:r w:rsidR="00AF18C5" w:rsidRPr="000E241D">
        <w:rPr>
          <w:rFonts w:eastAsia="Times New Roman"/>
        </w:rPr>
        <w:t xml:space="preserve"> (</w:t>
      </w:r>
      <w:r w:rsidR="007D7EBB">
        <w:rPr>
          <w:rFonts w:eastAsia="Times New Roman"/>
        </w:rPr>
        <w:t>Bijan</w:t>
      </w:r>
      <w:r w:rsidR="00AF18C5" w:rsidRPr="000E241D">
        <w:rPr>
          <w:rFonts w:eastAsia="Times New Roman"/>
        </w:rPr>
        <w:t>/all)</w:t>
      </w:r>
    </w:p>
    <w:p w14:paraId="505F09BC" w14:textId="213EFC03" w:rsidR="00055D3B" w:rsidRPr="000E241D" w:rsidRDefault="00055D3B" w:rsidP="00055D3B">
      <w:pPr>
        <w:pStyle w:val="ListParagraph"/>
        <w:spacing w:after="0" w:line="240" w:lineRule="auto"/>
        <w:ind w:left="1440"/>
        <w:textAlignment w:val="center"/>
        <w:rPr>
          <w:rFonts w:eastAsia="Times New Roman"/>
        </w:rPr>
      </w:pPr>
      <w:r>
        <w:rPr>
          <w:rFonts w:eastAsia="Times New Roman"/>
        </w:rPr>
        <w:t>No travel restrictions at this time.</w:t>
      </w:r>
    </w:p>
    <w:p w14:paraId="197705FB" w14:textId="60325232" w:rsidR="00B65DCA" w:rsidRDefault="00B65DCA" w:rsidP="00A47A08">
      <w:pPr>
        <w:pStyle w:val="ListParagraph"/>
        <w:numPr>
          <w:ilvl w:val="1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0E241D">
        <w:rPr>
          <w:rFonts w:eastAsia="Times New Roman"/>
        </w:rPr>
        <w:t>Future ACEC/WSDOT Structures &amp; Geotech meetings</w:t>
      </w:r>
      <w:r w:rsidR="00AF18C5" w:rsidRPr="000E241D">
        <w:rPr>
          <w:rFonts w:eastAsia="Times New Roman"/>
        </w:rPr>
        <w:t xml:space="preserve"> (</w:t>
      </w:r>
      <w:r w:rsidR="00F86C3E">
        <w:rPr>
          <w:rFonts w:eastAsia="Times New Roman"/>
        </w:rPr>
        <w:t>Bijan</w:t>
      </w:r>
      <w:r w:rsidR="00AF18C5" w:rsidRPr="000E241D">
        <w:rPr>
          <w:rFonts w:eastAsia="Times New Roman"/>
        </w:rPr>
        <w:t>)</w:t>
      </w:r>
    </w:p>
    <w:p w14:paraId="6D6A3C68" w14:textId="77777777" w:rsidR="00F3736D" w:rsidRDefault="00551E4B" w:rsidP="001B353F">
      <w:pPr>
        <w:pStyle w:val="ListParagraph"/>
        <w:spacing w:after="0" w:line="240" w:lineRule="auto"/>
        <w:ind w:left="1440"/>
        <w:textAlignment w:val="center"/>
        <w:rPr>
          <w:rFonts w:eastAsia="Times New Roman"/>
        </w:rPr>
      </w:pPr>
      <w:r>
        <w:rPr>
          <w:rFonts w:eastAsia="Times New Roman"/>
        </w:rPr>
        <w:t>Fridays are preferred</w:t>
      </w:r>
      <w:r w:rsidR="00996A7C">
        <w:rPr>
          <w:rFonts w:eastAsia="Times New Roman"/>
        </w:rPr>
        <w:t xml:space="preserve">. </w:t>
      </w:r>
    </w:p>
    <w:p w14:paraId="058826E1" w14:textId="7BCB58D9" w:rsidR="001B353F" w:rsidRDefault="00996A7C" w:rsidP="001B353F">
      <w:pPr>
        <w:pStyle w:val="ListParagraph"/>
        <w:spacing w:after="0" w:line="240" w:lineRule="auto"/>
        <w:ind w:left="1440"/>
        <w:textAlignment w:val="center"/>
        <w:rPr>
          <w:rFonts w:eastAsia="Times New Roman"/>
        </w:rPr>
      </w:pPr>
      <w:r>
        <w:rPr>
          <w:rFonts w:eastAsia="Times New Roman"/>
        </w:rPr>
        <w:t xml:space="preserve">Suggested move </w:t>
      </w:r>
      <w:r w:rsidR="001A735C">
        <w:rPr>
          <w:rFonts w:eastAsia="Times New Roman"/>
        </w:rPr>
        <w:t xml:space="preserve">to </w:t>
      </w:r>
      <w:r>
        <w:rPr>
          <w:rFonts w:eastAsia="Times New Roman"/>
        </w:rPr>
        <w:t xml:space="preserve">9:00am </w:t>
      </w:r>
      <w:r w:rsidR="001A735C">
        <w:rPr>
          <w:rFonts w:eastAsia="Times New Roman"/>
        </w:rPr>
        <w:t>-</w:t>
      </w:r>
      <w:r>
        <w:rPr>
          <w:rFonts w:eastAsia="Times New Roman"/>
        </w:rPr>
        <w:t xml:space="preserve"> 12:00pm</w:t>
      </w:r>
      <w:r w:rsidR="001A735C">
        <w:rPr>
          <w:rFonts w:eastAsia="Times New Roman"/>
        </w:rPr>
        <w:t>.</w:t>
      </w:r>
    </w:p>
    <w:p w14:paraId="431C661B" w14:textId="77777777" w:rsidR="00F87226" w:rsidRDefault="00F87226" w:rsidP="001B353F">
      <w:pPr>
        <w:pStyle w:val="ListParagraph"/>
        <w:spacing w:after="0" w:line="240" w:lineRule="auto"/>
        <w:ind w:left="1440"/>
        <w:textAlignment w:val="center"/>
        <w:rPr>
          <w:rFonts w:eastAsia="Times New Roman"/>
        </w:rPr>
      </w:pPr>
    </w:p>
    <w:p w14:paraId="68F696E4" w14:textId="632B5A00" w:rsidR="005B269D" w:rsidRPr="005B269D" w:rsidRDefault="005B269D" w:rsidP="00F87226">
      <w:pPr>
        <w:spacing w:after="0" w:line="240" w:lineRule="auto"/>
        <w:ind w:left="720"/>
        <w:textAlignment w:val="center"/>
        <w:rPr>
          <w:rFonts w:eastAsia="Times New Roman"/>
        </w:rPr>
      </w:pPr>
      <w:r w:rsidRPr="00F87226">
        <w:rPr>
          <w:rFonts w:ascii="Calibri" w:eastAsia="Times New Roman" w:hAnsi="Calibri" w:cs="Calibri"/>
          <w:b/>
          <w:bCs/>
        </w:rPr>
        <w:lastRenderedPageBreak/>
        <w:t>ACTION</w:t>
      </w:r>
      <w:r w:rsidRPr="005B269D">
        <w:rPr>
          <w:rFonts w:ascii="Calibri" w:eastAsia="Times New Roman" w:hAnsi="Calibri" w:cs="Calibri"/>
        </w:rPr>
        <w:t>: Bijan</w:t>
      </w:r>
      <w:r>
        <w:rPr>
          <w:rFonts w:ascii="Calibri" w:eastAsia="Times New Roman" w:hAnsi="Calibri" w:cs="Calibri"/>
        </w:rPr>
        <w:t xml:space="preserve"> to send out </w:t>
      </w:r>
      <w:r w:rsidR="00891DB7">
        <w:rPr>
          <w:rFonts w:ascii="Calibri" w:eastAsia="Times New Roman" w:hAnsi="Calibri" w:cs="Calibri"/>
        </w:rPr>
        <w:t xml:space="preserve">future meeting </w:t>
      </w:r>
      <w:r>
        <w:rPr>
          <w:rFonts w:ascii="Calibri" w:eastAsia="Times New Roman" w:hAnsi="Calibri" w:cs="Calibri"/>
        </w:rPr>
        <w:t>invites to the group; Joan to surve</w:t>
      </w:r>
      <w:r w:rsidR="004076FB">
        <w:rPr>
          <w:rFonts w:ascii="Calibri" w:eastAsia="Times New Roman" w:hAnsi="Calibri" w:cs="Calibri"/>
        </w:rPr>
        <w:t>y for</w:t>
      </w:r>
      <w:r>
        <w:rPr>
          <w:rFonts w:ascii="Calibri" w:eastAsia="Times New Roman" w:hAnsi="Calibri" w:cs="Calibri"/>
        </w:rPr>
        <w:t xml:space="preserve"> the options of in-person, remote or hybrid. </w:t>
      </w:r>
    </w:p>
    <w:p w14:paraId="07A8D1A2" w14:textId="60CBB683" w:rsidR="00B61F95" w:rsidRPr="00A30374" w:rsidRDefault="00B61F95" w:rsidP="00A30374">
      <w:pPr>
        <w:spacing w:after="0" w:line="240" w:lineRule="auto"/>
        <w:ind w:left="630"/>
        <w:textAlignment w:val="center"/>
        <w:rPr>
          <w:rFonts w:eastAsia="Times New Roman"/>
        </w:rPr>
      </w:pPr>
    </w:p>
    <w:p w14:paraId="7E004965" w14:textId="041F604C" w:rsidR="00CD10C0" w:rsidRDefault="00990773" w:rsidP="00124E57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D</w:t>
      </w:r>
      <w:r w:rsidR="00124E57" w:rsidRPr="00124E57">
        <w:rPr>
          <w:rFonts w:eastAsia="Times New Roman"/>
        </w:rPr>
        <w:t xml:space="preserve">isconnect between seismic design requirements for retaining walls vs. </w:t>
      </w:r>
      <w:r w:rsidR="00F12619">
        <w:rPr>
          <w:rFonts w:eastAsia="Times New Roman"/>
        </w:rPr>
        <w:t xml:space="preserve">buried structures </w:t>
      </w:r>
      <w:r w:rsidR="00124E57" w:rsidRPr="00124E57">
        <w:rPr>
          <w:rFonts w:eastAsia="Times New Roman"/>
        </w:rPr>
        <w:t>shorter than 20 feet</w:t>
      </w:r>
      <w:r>
        <w:rPr>
          <w:rFonts w:eastAsia="Times New Roman"/>
        </w:rPr>
        <w:t xml:space="preserve"> – Part II</w:t>
      </w:r>
      <w:r w:rsidR="00124E57">
        <w:rPr>
          <w:rFonts w:eastAsia="Times New Roman"/>
        </w:rPr>
        <w:t xml:space="preserve"> </w:t>
      </w:r>
      <w:r w:rsidR="005C6D19">
        <w:rPr>
          <w:rFonts w:eastAsia="Times New Roman"/>
        </w:rPr>
        <w:t>(</w:t>
      </w:r>
      <w:r w:rsidR="00B235F0">
        <w:rPr>
          <w:rFonts w:eastAsia="Times New Roman"/>
        </w:rPr>
        <w:t>2</w:t>
      </w:r>
      <w:r w:rsidR="00611AE4">
        <w:rPr>
          <w:rFonts w:eastAsia="Times New Roman"/>
        </w:rPr>
        <w:t>5</w:t>
      </w:r>
      <w:r w:rsidR="005C6D19">
        <w:rPr>
          <w:rFonts w:eastAsia="Times New Roman"/>
        </w:rPr>
        <w:t xml:space="preserve"> minutes) </w:t>
      </w:r>
      <w:r w:rsidR="00037302">
        <w:rPr>
          <w:rFonts w:eastAsia="Times New Roman"/>
        </w:rPr>
        <w:t>–</w:t>
      </w:r>
      <w:r w:rsidR="005C6D19">
        <w:rPr>
          <w:rFonts w:eastAsia="Times New Roman"/>
        </w:rPr>
        <w:t xml:space="preserve"> </w:t>
      </w:r>
      <w:r w:rsidR="00124E57" w:rsidRPr="006B5BF8">
        <w:rPr>
          <w:rFonts w:eastAsia="Times New Roman"/>
        </w:rPr>
        <w:t>Andrew</w:t>
      </w:r>
      <w:r w:rsidR="00037302">
        <w:rPr>
          <w:rFonts w:eastAsia="Times New Roman"/>
        </w:rPr>
        <w:t xml:space="preserve">, </w:t>
      </w:r>
      <w:r w:rsidR="009A6CD0">
        <w:rPr>
          <w:rFonts w:eastAsia="Times New Roman"/>
        </w:rPr>
        <w:t>Br</w:t>
      </w:r>
      <w:r w:rsidR="003515C0">
        <w:rPr>
          <w:rFonts w:eastAsia="Times New Roman"/>
        </w:rPr>
        <w:t>i</w:t>
      </w:r>
      <w:r w:rsidR="009A6CD0">
        <w:rPr>
          <w:rFonts w:eastAsia="Times New Roman"/>
        </w:rPr>
        <w:t>ce, Reza, Joan</w:t>
      </w:r>
    </w:p>
    <w:p w14:paraId="28EA0B43" w14:textId="77777777" w:rsidR="00C12D73" w:rsidRDefault="00C12D73" w:rsidP="00C12D73">
      <w:pPr>
        <w:pStyle w:val="ListParagraph"/>
        <w:spacing w:after="0" w:line="240" w:lineRule="auto"/>
        <w:ind w:left="630"/>
        <w:textAlignment w:val="center"/>
        <w:rPr>
          <w:rFonts w:eastAsia="Times New Roman"/>
        </w:rPr>
      </w:pPr>
    </w:p>
    <w:p w14:paraId="6B7CA465" w14:textId="11CF92A1" w:rsidR="009A6CD0" w:rsidRDefault="00053730" w:rsidP="004D3C17">
      <w:pPr>
        <w:ind w:left="630"/>
      </w:pPr>
      <w:r>
        <w:rPr>
          <w:rFonts w:eastAsia="Times New Roman"/>
        </w:rPr>
        <w:t xml:space="preserve">Andrew </w:t>
      </w:r>
      <w:r w:rsidR="000450F7">
        <w:rPr>
          <w:rFonts w:eastAsia="Times New Roman"/>
        </w:rPr>
        <w:t xml:space="preserve">reviewed the </w:t>
      </w:r>
      <w:r w:rsidR="002C5ED8">
        <w:rPr>
          <w:rFonts w:eastAsia="Times New Roman"/>
        </w:rPr>
        <w:t xml:space="preserve">previous discussion on </w:t>
      </w:r>
      <w:r w:rsidR="00FE4B26">
        <w:rPr>
          <w:rFonts w:eastAsia="Times New Roman"/>
        </w:rPr>
        <w:t xml:space="preserve">the </w:t>
      </w:r>
      <w:r w:rsidR="001F0726">
        <w:rPr>
          <w:rFonts w:eastAsia="Times New Roman"/>
        </w:rPr>
        <w:t>dif</w:t>
      </w:r>
      <w:r w:rsidR="00E130DA">
        <w:rPr>
          <w:rFonts w:eastAsia="Times New Roman"/>
        </w:rPr>
        <w:t>ferent</w:t>
      </w:r>
      <w:r w:rsidR="00FE4B26">
        <w:rPr>
          <w:rFonts w:eastAsia="Times New Roman"/>
        </w:rPr>
        <w:t xml:space="preserve"> design criteria </w:t>
      </w:r>
      <w:r w:rsidR="00FA101E">
        <w:rPr>
          <w:rFonts w:eastAsia="Times New Roman"/>
        </w:rPr>
        <w:t xml:space="preserve">that </w:t>
      </w:r>
      <w:r w:rsidR="004B5798">
        <w:rPr>
          <w:rFonts w:eastAsia="Times New Roman"/>
        </w:rPr>
        <w:t>dominate the</w:t>
      </w:r>
      <w:r w:rsidR="00FE4B26">
        <w:rPr>
          <w:rFonts w:eastAsia="Times New Roman"/>
        </w:rPr>
        <w:t xml:space="preserve"> buried structure less than 20 ft and the </w:t>
      </w:r>
      <w:r w:rsidR="00E97859">
        <w:rPr>
          <w:rFonts w:eastAsia="Times New Roman"/>
        </w:rPr>
        <w:t xml:space="preserve">adjacent </w:t>
      </w:r>
      <w:r w:rsidR="001F0726">
        <w:rPr>
          <w:rFonts w:eastAsia="Times New Roman"/>
        </w:rPr>
        <w:t xml:space="preserve">wingwalls. </w:t>
      </w:r>
      <w:r w:rsidR="00AF5285">
        <w:rPr>
          <w:rFonts w:eastAsia="Times New Roman"/>
        </w:rPr>
        <w:t>While the buried structure does not consider seismic</w:t>
      </w:r>
      <w:r w:rsidR="00E97859">
        <w:rPr>
          <w:rFonts w:eastAsia="Times New Roman"/>
        </w:rPr>
        <w:t xml:space="preserve"> loading</w:t>
      </w:r>
      <w:r w:rsidR="00AF5285">
        <w:rPr>
          <w:rFonts w:eastAsia="Times New Roman"/>
        </w:rPr>
        <w:t xml:space="preserve">, </w:t>
      </w:r>
      <w:r w:rsidR="004B5798">
        <w:t>the wingwalls that are adjacent to it</w:t>
      </w:r>
      <w:r w:rsidR="00E12756">
        <w:t xml:space="preserve"> are designed for seismic loading</w:t>
      </w:r>
      <w:r w:rsidR="004B5798">
        <w:t xml:space="preserve"> if they're supporting the traveled way</w:t>
      </w:r>
      <w:r w:rsidR="00E97859">
        <w:t xml:space="preserve">. </w:t>
      </w:r>
      <w:r w:rsidR="008C4637">
        <w:t>Sometimes these buried structures may have a taller headwall that supports traffic so that hea</w:t>
      </w:r>
      <w:r w:rsidR="0012360E">
        <w:t>d</w:t>
      </w:r>
      <w:r w:rsidR="008C4637">
        <w:t>wall is still a wall and would fall under the life safety conditions</w:t>
      </w:r>
      <w:r w:rsidR="00076F54">
        <w:t xml:space="preserve">, and </w:t>
      </w:r>
      <w:r w:rsidR="00E463C8">
        <w:t xml:space="preserve">this </w:t>
      </w:r>
      <w:r w:rsidR="002A1F0D">
        <w:t xml:space="preserve">buried structure is </w:t>
      </w:r>
      <w:r w:rsidR="00076F54">
        <w:t xml:space="preserve">to be </w:t>
      </w:r>
      <w:r w:rsidR="002A1F0D">
        <w:t xml:space="preserve">designed for seismic because it's carrying a wall that's supporting </w:t>
      </w:r>
      <w:r w:rsidR="00BD1F37">
        <w:t xml:space="preserve">the </w:t>
      </w:r>
      <w:r w:rsidR="002A1F0D">
        <w:t>traffic</w:t>
      </w:r>
      <w:r w:rsidR="007373B1">
        <w:t xml:space="preserve">. For </w:t>
      </w:r>
      <w:r w:rsidR="001E0956">
        <w:t>load combinations,</w:t>
      </w:r>
      <w:r w:rsidR="00BD1F37">
        <w:t xml:space="preserve"> the</w:t>
      </w:r>
      <w:r w:rsidR="001E0956">
        <w:t xml:space="preserve"> </w:t>
      </w:r>
      <w:r w:rsidR="00BD1F37">
        <w:t>E</w:t>
      </w:r>
      <w:r w:rsidR="001F0500">
        <w:t xml:space="preserve">xtreme </w:t>
      </w:r>
      <w:r w:rsidR="00BD1F37">
        <w:t>I</w:t>
      </w:r>
      <w:r w:rsidR="001F0500">
        <w:t xml:space="preserve"> with seismic. </w:t>
      </w:r>
      <w:r w:rsidR="00767E95">
        <w:t>combined</w:t>
      </w:r>
      <w:r w:rsidR="001F0500">
        <w:t xml:space="preserve"> with 50% of the design scour </w:t>
      </w:r>
      <w:r w:rsidR="00BD1F37">
        <w:t>(</w:t>
      </w:r>
      <w:r w:rsidR="001F0500">
        <w:t>the 100</w:t>
      </w:r>
      <w:r w:rsidR="00512E79">
        <w:t>-</w:t>
      </w:r>
      <w:r w:rsidR="001F0500">
        <w:t>year scour</w:t>
      </w:r>
      <w:r w:rsidR="00BD1F37">
        <w:t>)</w:t>
      </w:r>
      <w:r w:rsidR="001F0500">
        <w:t xml:space="preserve">. </w:t>
      </w:r>
      <w:r w:rsidR="00BD1F37">
        <w:t>We</w:t>
      </w:r>
      <w:r w:rsidR="001F0500">
        <w:t xml:space="preserve"> used to consider 25% and now we're considering 50</w:t>
      </w:r>
      <w:r w:rsidR="00933D8C">
        <w:t>%</w:t>
      </w:r>
      <w:r w:rsidR="001F0500">
        <w:t xml:space="preserve">. </w:t>
      </w:r>
      <w:r w:rsidR="00BD1F37">
        <w:t>As the result</w:t>
      </w:r>
      <w:r w:rsidR="001843C3">
        <w:t xml:space="preserve"> this wall has a lot less passive resistance so when we're looking at that design where our global stability analysis, which predict a failure plane for global stability</w:t>
      </w:r>
      <w:r w:rsidR="00B3657D">
        <w:t xml:space="preserve"> rather than </w:t>
      </w:r>
      <w:r w:rsidR="003E7DE8">
        <w:t xml:space="preserve">predicting </w:t>
      </w:r>
      <w:r w:rsidR="00B3657D">
        <w:t>a movement</w:t>
      </w:r>
      <w:r w:rsidR="001843C3">
        <w:t>.</w:t>
      </w:r>
      <w:r w:rsidR="00B02DC9">
        <w:t xml:space="preserve"> </w:t>
      </w:r>
      <w:r w:rsidR="00FB1FF1">
        <w:t>While</w:t>
      </w:r>
      <w:r w:rsidR="00B02DC9">
        <w:t xml:space="preserve"> people think it's </w:t>
      </w:r>
      <w:r w:rsidR="00FB1FF1">
        <w:t xml:space="preserve">fish passage design </w:t>
      </w:r>
      <w:r w:rsidR="003E7DE8">
        <w:t xml:space="preserve">but </w:t>
      </w:r>
      <w:r w:rsidR="00B02DC9">
        <w:t>it's</w:t>
      </w:r>
      <w:r w:rsidR="003E7DE8">
        <w:t xml:space="preserve"> now</w:t>
      </w:r>
      <w:r w:rsidR="00B02DC9">
        <w:t xml:space="preserve"> really the wall</w:t>
      </w:r>
      <w:r w:rsidR="003E7DE8">
        <w:t xml:space="preserve"> design that is more challenging</w:t>
      </w:r>
      <w:r w:rsidR="00C34632">
        <w:t xml:space="preserve"> </w:t>
      </w:r>
      <w:r w:rsidR="003F01DE">
        <w:t>to make it work.</w:t>
      </w:r>
      <w:r w:rsidR="009A6CD0">
        <w:t xml:space="preserve"> </w:t>
      </w:r>
      <w:r w:rsidR="00C34632">
        <w:t>It could require</w:t>
      </w:r>
      <w:r w:rsidR="00A66ABD">
        <w:t xml:space="preserve"> implement </w:t>
      </w:r>
      <w:r w:rsidR="00C34632">
        <w:t xml:space="preserve">the </w:t>
      </w:r>
      <w:r w:rsidR="00A66ABD">
        <w:t xml:space="preserve">ground improvement or </w:t>
      </w:r>
      <w:r w:rsidR="00C34632">
        <w:t>something similar which is</w:t>
      </w:r>
      <w:r w:rsidR="00A66ABD">
        <w:t xml:space="preserve"> expensive and time-consuming.</w:t>
      </w:r>
      <w:r w:rsidR="00B0353F">
        <w:t xml:space="preserve"> </w:t>
      </w:r>
    </w:p>
    <w:p w14:paraId="6A38CB37" w14:textId="5F4E2EA1" w:rsidR="007373B1" w:rsidRDefault="00AC4BB6" w:rsidP="004D3C17">
      <w:pPr>
        <w:ind w:left="630"/>
        <w:rPr>
          <w:rFonts w:eastAsia="Times New Roman"/>
        </w:rPr>
      </w:pPr>
      <w:r>
        <w:t xml:space="preserve">This </w:t>
      </w:r>
      <w:r w:rsidR="002A159A">
        <w:t>lead</w:t>
      </w:r>
      <w:r>
        <w:t xml:space="preserve">s </w:t>
      </w:r>
      <w:r w:rsidR="002A159A">
        <w:t>to the</w:t>
      </w:r>
      <w:r>
        <w:t xml:space="preserve"> question </w:t>
      </w:r>
      <w:r w:rsidR="002A159A">
        <w:t xml:space="preserve">of </w:t>
      </w:r>
      <w:r>
        <w:t>“</w:t>
      </w:r>
      <w:r w:rsidR="00755E8D">
        <w:t xml:space="preserve">What is the possibility for </w:t>
      </w:r>
      <w:r w:rsidR="00D04AE1">
        <w:t xml:space="preserve">walls </w:t>
      </w:r>
      <w:r w:rsidR="00755E8D">
        <w:t xml:space="preserve">to </w:t>
      </w:r>
      <w:r w:rsidR="00D04AE1">
        <w:t>fail and toppl</w:t>
      </w:r>
      <w:r w:rsidR="00755E8D">
        <w:t>e</w:t>
      </w:r>
      <w:r w:rsidR="00D04AE1">
        <w:t xml:space="preserve"> over due to a global stability</w:t>
      </w:r>
      <w:r w:rsidR="00D722F0">
        <w:t>”?</w:t>
      </w:r>
      <w:r w:rsidR="004F38C7">
        <w:t xml:space="preserve"> Bryce mentioned that we don't know if in the real world</w:t>
      </w:r>
      <w:r w:rsidR="006369D4">
        <w:t xml:space="preserve">, it is </w:t>
      </w:r>
      <w:r w:rsidR="004F38C7">
        <w:t>actually</w:t>
      </w:r>
      <w:r w:rsidR="00D722F0">
        <w:t xml:space="preserve"> </w:t>
      </w:r>
      <w:r w:rsidR="004F38C7">
        <w:t xml:space="preserve">an issue. </w:t>
      </w:r>
      <w:r w:rsidR="00723AE8">
        <w:t>H</w:t>
      </w:r>
      <w:r w:rsidR="006A5791">
        <w:t>owever</w:t>
      </w:r>
      <w:r w:rsidR="004F38C7">
        <w:t xml:space="preserve"> currently by code </w:t>
      </w:r>
      <w:r w:rsidR="00723AE8">
        <w:t xml:space="preserve">it mandates </w:t>
      </w:r>
      <w:r w:rsidR="004F38C7">
        <w:t>to meet a stability requirement.</w:t>
      </w:r>
      <w:r w:rsidR="009F6BC0">
        <w:t xml:space="preserve"> Andrew think</w:t>
      </w:r>
      <w:r w:rsidR="002C485A">
        <w:t>s</w:t>
      </w:r>
      <w:r w:rsidR="009F6BC0">
        <w:t xml:space="preserve"> </w:t>
      </w:r>
      <w:r w:rsidR="00C75795">
        <w:t xml:space="preserve">there is </w:t>
      </w:r>
      <w:r w:rsidR="009F6BC0">
        <w:t>room for a lot more study in order to clarify this</w:t>
      </w:r>
      <w:r w:rsidR="00C75795">
        <w:t>. Right now</w:t>
      </w:r>
      <w:r w:rsidR="002C485A">
        <w:t>,</w:t>
      </w:r>
      <w:r w:rsidR="00C75795">
        <w:t xml:space="preserve"> we could </w:t>
      </w:r>
      <w:r w:rsidR="005672B5">
        <w:t>adopt r</w:t>
      </w:r>
      <w:r w:rsidR="006F170A">
        <w:t xml:space="preserve">eliable path to </w:t>
      </w:r>
      <w:r w:rsidR="00000CDE">
        <w:t xml:space="preserve">either </w:t>
      </w:r>
      <w:r w:rsidR="006F170A">
        <w:t xml:space="preserve">extend the culvert </w:t>
      </w:r>
      <w:r w:rsidR="005672B5">
        <w:t xml:space="preserve">to </w:t>
      </w:r>
      <w:r w:rsidR="006F170A">
        <w:t>avoid having the walls</w:t>
      </w:r>
      <w:r w:rsidR="00E76868">
        <w:t>, or</w:t>
      </w:r>
      <w:r w:rsidR="006A5F24">
        <w:t xml:space="preserve"> </w:t>
      </w:r>
      <w:r w:rsidR="00A42C5E">
        <w:t xml:space="preserve">to </w:t>
      </w:r>
      <w:r w:rsidR="00306523">
        <w:t>plac</w:t>
      </w:r>
      <w:r w:rsidR="00000CDE">
        <w:t>e</w:t>
      </w:r>
      <w:r w:rsidR="00306523">
        <w:t xml:space="preserve"> the</w:t>
      </w:r>
      <w:r w:rsidR="001F459B">
        <w:t xml:space="preserve"> wingwalls </w:t>
      </w:r>
      <w:r w:rsidR="006A5F24">
        <w:t xml:space="preserve">at the locations </w:t>
      </w:r>
      <w:r w:rsidR="00754676">
        <w:t>that do not</w:t>
      </w:r>
      <w:r w:rsidR="006A5F24">
        <w:t xml:space="preserve"> i</w:t>
      </w:r>
      <w:r w:rsidR="00000CDE">
        <w:t xml:space="preserve">mpact the travel. </w:t>
      </w:r>
      <w:r w:rsidR="007373B1">
        <w:t xml:space="preserve">As we're progressing, especially with design build projects, there </w:t>
      </w:r>
      <w:r w:rsidR="006F5E46">
        <w:t>will be</w:t>
      </w:r>
      <w:r w:rsidR="007373B1">
        <w:t xml:space="preserve"> more and more creative solutions to get around this </w:t>
      </w:r>
      <w:r w:rsidR="006F5E46">
        <w:t>and</w:t>
      </w:r>
      <w:r w:rsidR="007373B1">
        <w:t xml:space="preserve"> working with our stakeholders.</w:t>
      </w:r>
      <w:r w:rsidR="000846B0">
        <w:t xml:space="preserve"> </w:t>
      </w:r>
      <w:r w:rsidR="00EF1CA7">
        <w:t>I</w:t>
      </w:r>
      <w:r w:rsidR="000846B0">
        <w:t>t c</w:t>
      </w:r>
      <w:r w:rsidR="006F5E46">
        <w:t>ould</w:t>
      </w:r>
      <w:r w:rsidR="000846B0">
        <w:t xml:space="preserve"> </w:t>
      </w:r>
      <w:r w:rsidR="00EA7B2A">
        <w:t>mitigate</w:t>
      </w:r>
      <w:r w:rsidR="000846B0">
        <w:t xml:space="preserve"> </w:t>
      </w:r>
      <w:r w:rsidR="006F5E46">
        <w:t>this ch</w:t>
      </w:r>
      <w:r w:rsidR="000846B0">
        <w:t>allenge</w:t>
      </w:r>
      <w:r w:rsidR="00EA7B2A">
        <w:t xml:space="preserve"> and </w:t>
      </w:r>
      <w:r w:rsidR="00EF1CA7">
        <w:t xml:space="preserve">reduce the </w:t>
      </w:r>
      <w:r w:rsidR="00EA7B2A">
        <w:t>costs</w:t>
      </w:r>
      <w:r w:rsidR="000846B0">
        <w:t xml:space="preserve"> </w:t>
      </w:r>
      <w:r w:rsidR="00EA7B2A">
        <w:t>in</w:t>
      </w:r>
      <w:r w:rsidR="003157B6">
        <w:t xml:space="preserve"> delivering the</w:t>
      </w:r>
      <w:r w:rsidR="000846B0">
        <w:t xml:space="preserve"> fish passages.</w:t>
      </w:r>
    </w:p>
    <w:p w14:paraId="1E50D893" w14:textId="77777777" w:rsidR="00D95A2A" w:rsidRPr="00CB6423" w:rsidRDefault="00D95A2A" w:rsidP="00CB6423">
      <w:pPr>
        <w:spacing w:after="0" w:line="240" w:lineRule="auto"/>
        <w:textAlignment w:val="center"/>
        <w:rPr>
          <w:rFonts w:eastAsia="Times New Roman"/>
        </w:rPr>
      </w:pPr>
    </w:p>
    <w:p w14:paraId="3BD7BE98" w14:textId="38744888" w:rsidR="00CB6423" w:rsidRDefault="00CB6423" w:rsidP="00A84F85">
      <w:pPr>
        <w:pStyle w:val="ListParagraph"/>
        <w:numPr>
          <w:ilvl w:val="0"/>
          <w:numId w:val="20"/>
        </w:numPr>
        <w:spacing w:after="0" w:line="216" w:lineRule="auto"/>
        <w:rPr>
          <w:rFonts w:eastAsiaTheme="minorEastAsia" w:cstheme="minorHAnsi"/>
          <w:kern w:val="24"/>
        </w:rPr>
      </w:pPr>
      <w:r w:rsidRPr="00A84F85">
        <w:rPr>
          <w:rFonts w:eastAsiaTheme="minorEastAsia" w:cstheme="minorHAnsi"/>
          <w:kern w:val="24"/>
        </w:rPr>
        <w:t xml:space="preserve">Update on </w:t>
      </w:r>
      <w:r w:rsidR="005C6D19" w:rsidRPr="00A84F85">
        <w:rPr>
          <w:rFonts w:eastAsiaTheme="minorEastAsia" w:cstheme="minorHAnsi"/>
          <w:kern w:val="24"/>
        </w:rPr>
        <w:t>Precast Concrete Culvert Standards for WSDOT Fish Passage Projects</w:t>
      </w:r>
      <w:r w:rsidR="00990773">
        <w:rPr>
          <w:rFonts w:eastAsiaTheme="minorEastAsia" w:cstheme="minorHAnsi"/>
          <w:kern w:val="24"/>
        </w:rPr>
        <w:t xml:space="preserve"> – Part II</w:t>
      </w:r>
      <w:r w:rsidR="005C6D19" w:rsidRPr="00A84F85">
        <w:rPr>
          <w:rFonts w:eastAsiaTheme="minorEastAsia" w:cstheme="minorHAnsi"/>
          <w:kern w:val="24"/>
        </w:rPr>
        <w:t xml:space="preserve"> </w:t>
      </w:r>
      <w:r w:rsidR="00056055" w:rsidRPr="00A84F85">
        <w:rPr>
          <w:rFonts w:eastAsiaTheme="minorEastAsia" w:cstheme="minorHAnsi"/>
          <w:kern w:val="24"/>
        </w:rPr>
        <w:t xml:space="preserve">(15 minutes) </w:t>
      </w:r>
      <w:r w:rsidR="00782A92">
        <w:rPr>
          <w:rFonts w:eastAsiaTheme="minorEastAsia" w:cstheme="minorHAnsi"/>
          <w:kern w:val="24"/>
        </w:rPr>
        <w:t>–</w:t>
      </w:r>
      <w:r w:rsidR="00EA41EF" w:rsidRPr="00A84F85">
        <w:rPr>
          <w:rFonts w:eastAsiaTheme="minorEastAsia" w:cstheme="minorHAnsi"/>
          <w:kern w:val="24"/>
        </w:rPr>
        <w:t xml:space="preserve"> </w:t>
      </w:r>
      <w:r w:rsidRPr="00EA41EF">
        <w:rPr>
          <w:rFonts w:eastAsiaTheme="minorEastAsia" w:cstheme="minorHAnsi"/>
          <w:kern w:val="24"/>
        </w:rPr>
        <w:t>Bijan</w:t>
      </w:r>
    </w:p>
    <w:p w14:paraId="600F6CE9" w14:textId="77777777" w:rsidR="002700C9" w:rsidRDefault="002700C9" w:rsidP="002700C9">
      <w:pPr>
        <w:pStyle w:val="ListParagraph"/>
        <w:spacing w:after="0" w:line="216" w:lineRule="auto"/>
        <w:ind w:left="630"/>
        <w:rPr>
          <w:rFonts w:eastAsiaTheme="minorEastAsia" w:cstheme="minorHAnsi"/>
          <w:kern w:val="24"/>
        </w:rPr>
      </w:pPr>
    </w:p>
    <w:p w14:paraId="36DAD371" w14:textId="79E492AE" w:rsidR="008F6DD9" w:rsidRDefault="00393E8E" w:rsidP="002700C9">
      <w:pPr>
        <w:ind w:left="630"/>
      </w:pPr>
      <w:r>
        <w:rPr>
          <w:rFonts w:eastAsiaTheme="minorEastAsia" w:cstheme="minorHAnsi"/>
          <w:kern w:val="24"/>
        </w:rPr>
        <w:t>Phase 1</w:t>
      </w:r>
      <w:r w:rsidR="005F4EE1">
        <w:rPr>
          <w:rFonts w:eastAsiaTheme="minorEastAsia" w:cstheme="minorHAnsi"/>
          <w:kern w:val="24"/>
        </w:rPr>
        <w:t xml:space="preserve"> </w:t>
      </w:r>
      <w:r w:rsidR="00DD4B7B">
        <w:rPr>
          <w:rFonts w:eastAsiaTheme="minorEastAsia" w:cstheme="minorHAnsi"/>
          <w:kern w:val="24"/>
        </w:rPr>
        <w:t xml:space="preserve">(analysis) </w:t>
      </w:r>
      <w:r w:rsidR="005F4EE1">
        <w:rPr>
          <w:rFonts w:eastAsiaTheme="minorEastAsia" w:cstheme="minorHAnsi"/>
          <w:kern w:val="24"/>
        </w:rPr>
        <w:t xml:space="preserve">is </w:t>
      </w:r>
      <w:r w:rsidR="00975D8E">
        <w:rPr>
          <w:rFonts w:eastAsiaTheme="minorEastAsia" w:cstheme="minorHAnsi"/>
          <w:kern w:val="24"/>
        </w:rPr>
        <w:t>expected</w:t>
      </w:r>
      <w:r w:rsidR="005F4EE1">
        <w:rPr>
          <w:rFonts w:eastAsiaTheme="minorEastAsia" w:cstheme="minorHAnsi"/>
          <w:kern w:val="24"/>
        </w:rPr>
        <w:t xml:space="preserve"> to complete in May,</w:t>
      </w:r>
      <w:r w:rsidR="00EA204B" w:rsidRPr="00EA204B">
        <w:t xml:space="preserve"> </w:t>
      </w:r>
      <w:r w:rsidR="00EA204B">
        <w:t>WSDOT</w:t>
      </w:r>
      <w:r w:rsidR="00DD4B7B">
        <w:t xml:space="preserve"> is</w:t>
      </w:r>
      <w:r w:rsidR="00EA204B">
        <w:t xml:space="preserve"> to review and</w:t>
      </w:r>
      <w:r w:rsidR="00A91EC9">
        <w:t xml:space="preserve"> spend </w:t>
      </w:r>
      <w:r w:rsidR="00EA204B">
        <w:t>July</w:t>
      </w:r>
      <w:r>
        <w:rPr>
          <w:rFonts w:eastAsiaTheme="minorEastAsia" w:cstheme="minorHAnsi"/>
          <w:kern w:val="24"/>
        </w:rPr>
        <w:t xml:space="preserve"> </w:t>
      </w:r>
      <w:r w:rsidR="00EA204B">
        <w:rPr>
          <w:rFonts w:eastAsiaTheme="minorEastAsia" w:cstheme="minorHAnsi"/>
          <w:kern w:val="24"/>
        </w:rPr>
        <w:t>for comment resolution</w:t>
      </w:r>
      <w:r w:rsidR="00A91EC9">
        <w:rPr>
          <w:rFonts w:eastAsiaTheme="minorEastAsia" w:cstheme="minorHAnsi"/>
          <w:kern w:val="24"/>
        </w:rPr>
        <w:t>s</w:t>
      </w:r>
      <w:r w:rsidR="00EA204B">
        <w:rPr>
          <w:rFonts w:eastAsiaTheme="minorEastAsia" w:cstheme="minorHAnsi"/>
          <w:kern w:val="24"/>
        </w:rPr>
        <w:t xml:space="preserve">. </w:t>
      </w:r>
      <w:r w:rsidR="00FE769D">
        <w:rPr>
          <w:rFonts w:eastAsiaTheme="minorEastAsia" w:cstheme="minorHAnsi"/>
          <w:kern w:val="24"/>
        </w:rPr>
        <w:t>Phase 2 is</w:t>
      </w:r>
      <w:r w:rsidR="00A91EC9">
        <w:rPr>
          <w:rFonts w:eastAsiaTheme="minorEastAsia" w:cstheme="minorHAnsi"/>
          <w:kern w:val="24"/>
        </w:rPr>
        <w:t xml:space="preserve"> expected </w:t>
      </w:r>
      <w:r w:rsidR="001262B6">
        <w:rPr>
          <w:rFonts w:eastAsiaTheme="minorEastAsia" w:cstheme="minorHAnsi"/>
          <w:kern w:val="24"/>
        </w:rPr>
        <w:t>in</w:t>
      </w:r>
      <w:r w:rsidR="00FE769D">
        <w:rPr>
          <w:rFonts w:eastAsiaTheme="minorEastAsia" w:cstheme="minorHAnsi"/>
          <w:kern w:val="24"/>
        </w:rPr>
        <w:t xml:space="preserve"> August thru November </w:t>
      </w:r>
      <w:r w:rsidR="00EA3383">
        <w:rPr>
          <w:rFonts w:eastAsiaTheme="minorEastAsia" w:cstheme="minorHAnsi"/>
          <w:kern w:val="24"/>
        </w:rPr>
        <w:t xml:space="preserve">to develop the standard plans. </w:t>
      </w:r>
      <w:r w:rsidR="00925702">
        <w:rPr>
          <w:rFonts w:eastAsiaTheme="minorEastAsia" w:cstheme="minorHAnsi"/>
          <w:kern w:val="24"/>
        </w:rPr>
        <w:t xml:space="preserve">The </w:t>
      </w:r>
      <w:r w:rsidR="00A41E75">
        <w:rPr>
          <w:rFonts w:eastAsiaTheme="minorEastAsia" w:cstheme="minorHAnsi"/>
          <w:kern w:val="24"/>
        </w:rPr>
        <w:t xml:space="preserve">standard plans are expected </w:t>
      </w:r>
      <w:r w:rsidR="00725A6D">
        <w:rPr>
          <w:rFonts w:eastAsiaTheme="minorEastAsia" w:cstheme="minorHAnsi"/>
          <w:kern w:val="24"/>
        </w:rPr>
        <w:t xml:space="preserve">to be </w:t>
      </w:r>
      <w:r w:rsidR="00367184">
        <w:rPr>
          <w:rFonts w:eastAsiaTheme="minorEastAsia" w:cstheme="minorHAnsi"/>
          <w:kern w:val="24"/>
        </w:rPr>
        <w:t xml:space="preserve">applicable to </w:t>
      </w:r>
      <w:r w:rsidR="00324433">
        <w:rPr>
          <w:rFonts w:eastAsiaTheme="minorEastAsia" w:cstheme="minorHAnsi"/>
          <w:kern w:val="24"/>
        </w:rPr>
        <w:t>many of the culvert</w:t>
      </w:r>
      <w:r w:rsidR="008F6DD9">
        <w:rPr>
          <w:rFonts w:eastAsiaTheme="minorEastAsia" w:cstheme="minorHAnsi"/>
          <w:kern w:val="24"/>
        </w:rPr>
        <w:t xml:space="preserve"> replacement</w:t>
      </w:r>
      <w:r w:rsidR="00324433">
        <w:rPr>
          <w:rFonts w:eastAsiaTheme="minorEastAsia" w:cstheme="minorHAnsi"/>
          <w:kern w:val="24"/>
        </w:rPr>
        <w:t xml:space="preserve">, </w:t>
      </w:r>
      <w:r w:rsidR="00725A6D">
        <w:rPr>
          <w:rFonts w:eastAsiaTheme="minorEastAsia" w:cstheme="minorHAnsi"/>
          <w:kern w:val="24"/>
        </w:rPr>
        <w:t>with</w:t>
      </w:r>
      <w:r w:rsidR="00324433">
        <w:rPr>
          <w:rFonts w:eastAsiaTheme="minorEastAsia" w:cstheme="minorHAnsi"/>
          <w:kern w:val="24"/>
        </w:rPr>
        <w:t xml:space="preserve"> </w:t>
      </w:r>
      <w:r w:rsidR="00725A6D">
        <w:rPr>
          <w:rFonts w:eastAsiaTheme="minorEastAsia" w:cstheme="minorHAnsi"/>
          <w:kern w:val="24"/>
        </w:rPr>
        <w:t xml:space="preserve">certain </w:t>
      </w:r>
      <w:r w:rsidR="00925702">
        <w:rPr>
          <w:rFonts w:eastAsiaTheme="minorEastAsia" w:cstheme="minorHAnsi"/>
          <w:kern w:val="24"/>
        </w:rPr>
        <w:t xml:space="preserve">limitations </w:t>
      </w:r>
      <w:r w:rsidR="001262B6">
        <w:rPr>
          <w:rFonts w:eastAsiaTheme="minorEastAsia" w:cstheme="minorHAnsi"/>
          <w:kern w:val="24"/>
        </w:rPr>
        <w:t>in culvert</w:t>
      </w:r>
      <w:r w:rsidR="00925702">
        <w:rPr>
          <w:rFonts w:eastAsiaTheme="minorEastAsia" w:cstheme="minorHAnsi"/>
          <w:kern w:val="24"/>
        </w:rPr>
        <w:t xml:space="preserve"> size</w:t>
      </w:r>
      <w:r w:rsidR="001262B6">
        <w:rPr>
          <w:rFonts w:eastAsiaTheme="minorEastAsia" w:cstheme="minorHAnsi"/>
          <w:kern w:val="24"/>
        </w:rPr>
        <w:t>s</w:t>
      </w:r>
      <w:r w:rsidR="00925702">
        <w:rPr>
          <w:rFonts w:eastAsiaTheme="minorEastAsia" w:cstheme="minorHAnsi"/>
          <w:kern w:val="24"/>
        </w:rPr>
        <w:t>, geotechnical and seismic conditions</w:t>
      </w:r>
      <w:r w:rsidR="001262B6">
        <w:rPr>
          <w:rFonts w:eastAsiaTheme="minorEastAsia" w:cstheme="minorHAnsi"/>
          <w:kern w:val="24"/>
        </w:rPr>
        <w:t xml:space="preserve">. </w:t>
      </w:r>
      <w:r w:rsidR="008F6DD9">
        <w:rPr>
          <w:rFonts w:eastAsiaTheme="minorEastAsia" w:cstheme="minorHAnsi"/>
          <w:kern w:val="24"/>
        </w:rPr>
        <w:t xml:space="preserve">For those culverts with challenging </w:t>
      </w:r>
      <w:r w:rsidR="008F6DD9">
        <w:t xml:space="preserve">conditions, it is going to be on a </w:t>
      </w:r>
      <w:r w:rsidR="00725A6D">
        <w:t xml:space="preserve">site-specific and </w:t>
      </w:r>
      <w:r w:rsidR="008F6DD9">
        <w:t>case by case</w:t>
      </w:r>
      <w:r w:rsidR="00725A6D">
        <w:t xml:space="preserve"> basis</w:t>
      </w:r>
      <w:r w:rsidR="008F6DD9">
        <w:t>.</w:t>
      </w:r>
    </w:p>
    <w:p w14:paraId="57896CC8" w14:textId="001ACED7" w:rsidR="00782A92" w:rsidRDefault="00A14663" w:rsidP="001E0123">
      <w:pPr>
        <w:ind w:left="630"/>
      </w:pPr>
      <w:r>
        <w:t>T</w:t>
      </w:r>
      <w:r w:rsidR="0064043F">
        <w:t xml:space="preserve">o facilitate </w:t>
      </w:r>
      <w:r>
        <w:t>the culver replacement, WSDOT are</w:t>
      </w:r>
      <w:r w:rsidR="0064043F">
        <w:t xml:space="preserve"> also in process of adopting a software </w:t>
      </w:r>
      <w:r w:rsidR="009F5E7B">
        <w:t xml:space="preserve">by </w:t>
      </w:r>
      <w:r w:rsidR="0064043F">
        <w:t>Ericsson</w:t>
      </w:r>
      <w:r w:rsidR="000A6B99">
        <w:t xml:space="preserve"> </w:t>
      </w:r>
      <w:r w:rsidR="008124A1">
        <w:t xml:space="preserve">who have been working with </w:t>
      </w:r>
      <w:r>
        <w:t xml:space="preserve">WSDOT in the </w:t>
      </w:r>
      <w:r w:rsidR="0064043F">
        <w:t>last year or so.</w:t>
      </w:r>
      <w:r w:rsidR="003C4238">
        <w:t xml:space="preserve"> </w:t>
      </w:r>
      <w:r w:rsidR="00192ED2">
        <w:t>A final version</w:t>
      </w:r>
      <w:r w:rsidR="003C4238">
        <w:t xml:space="preserve"> is anticipated </w:t>
      </w:r>
      <w:r w:rsidR="00192ED2">
        <w:t>at the</w:t>
      </w:r>
      <w:r w:rsidR="003C4238">
        <w:t xml:space="preserve"> end of this month </w:t>
      </w:r>
      <w:r w:rsidR="001A4462">
        <w:t xml:space="preserve">which </w:t>
      </w:r>
      <w:r w:rsidR="003C4238">
        <w:t xml:space="preserve">has </w:t>
      </w:r>
      <w:r w:rsidR="00B3787B">
        <w:t>WSDOT’s</w:t>
      </w:r>
      <w:r w:rsidR="003C4238">
        <w:t xml:space="preserve"> requirement</w:t>
      </w:r>
      <w:r w:rsidR="00B3787B">
        <w:t>s</w:t>
      </w:r>
      <w:r w:rsidR="003C4238">
        <w:t xml:space="preserve"> </w:t>
      </w:r>
      <w:r w:rsidR="001A4462">
        <w:t xml:space="preserve">such as </w:t>
      </w:r>
      <w:r w:rsidR="003C4238">
        <w:t>seismic</w:t>
      </w:r>
      <w:r w:rsidR="000A6B99">
        <w:t xml:space="preserve"> incorporated</w:t>
      </w:r>
      <w:r w:rsidR="007901D1">
        <w:t>, and hopefully address</w:t>
      </w:r>
      <w:r w:rsidR="004E158A">
        <w:t>es</w:t>
      </w:r>
      <w:r w:rsidR="007901D1">
        <w:t xml:space="preserve"> the issue of </w:t>
      </w:r>
      <w:r w:rsidR="00FA47EB">
        <w:t>trans</w:t>
      </w:r>
      <w:r w:rsidR="000B5D09">
        <w:t>verse</w:t>
      </w:r>
      <w:r w:rsidR="00FA47EB">
        <w:t xml:space="preserve"> </w:t>
      </w:r>
      <w:r w:rsidR="007901D1">
        <w:t xml:space="preserve">and longitudinal </w:t>
      </w:r>
      <w:r w:rsidR="00FA47EB">
        <w:t>settlement</w:t>
      </w:r>
      <w:r w:rsidR="0058530C">
        <w:t>.</w:t>
      </w:r>
    </w:p>
    <w:p w14:paraId="355C2DF4" w14:textId="20805D18" w:rsidR="00D12EAF" w:rsidRDefault="00C3095A" w:rsidP="00D12EAF">
      <w:pPr>
        <w:ind w:left="630"/>
      </w:pPr>
      <w:r>
        <w:t>With</w:t>
      </w:r>
      <w:r w:rsidR="00D12EAF">
        <w:t xml:space="preserve"> project bundling</w:t>
      </w:r>
      <w:r w:rsidR="00E0556D">
        <w:t xml:space="preserve"> </w:t>
      </w:r>
      <w:r w:rsidR="009B3A50">
        <w:t>gaining</w:t>
      </w:r>
      <w:r w:rsidR="00D12EAF">
        <w:t xml:space="preserve"> more popularity for Olympic </w:t>
      </w:r>
      <w:r w:rsidR="009B3A50">
        <w:t>R</w:t>
      </w:r>
      <w:r w:rsidR="00D12EAF">
        <w:t xml:space="preserve">egion and Northwest </w:t>
      </w:r>
      <w:r w:rsidR="009B3A50">
        <w:t>Region</w:t>
      </w:r>
      <w:r w:rsidR="00D12EAF">
        <w:t>, have one project has 22 of these and the other one has 28 fish passage project doing in one contract</w:t>
      </w:r>
      <w:r w:rsidR="009B3A50">
        <w:t>,</w:t>
      </w:r>
      <w:r w:rsidR="00D12EAF">
        <w:t xml:space="preserve"> </w:t>
      </w:r>
      <w:r w:rsidR="00945D8D">
        <w:t xml:space="preserve">this will </w:t>
      </w:r>
      <w:r w:rsidR="00D12EAF">
        <w:t>bring</w:t>
      </w:r>
      <w:r w:rsidR="009B3A50">
        <w:t>ing in</w:t>
      </w:r>
      <w:r w:rsidR="00D12EAF">
        <w:t xml:space="preserve"> efficiency.</w:t>
      </w:r>
    </w:p>
    <w:p w14:paraId="212C6EDC" w14:textId="2D5A33C4" w:rsidR="008C1816" w:rsidRDefault="008C1816" w:rsidP="008C1816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BDM Chapter 15 to RFP 2.13 </w:t>
      </w:r>
      <w:r w:rsidRPr="000E241D">
        <w:rPr>
          <w:rFonts w:eastAsia="Times New Roman"/>
        </w:rPr>
        <w:t>(</w:t>
      </w:r>
      <w:r w:rsidR="00B235F0">
        <w:rPr>
          <w:rFonts w:eastAsia="Times New Roman"/>
        </w:rPr>
        <w:t>15</w:t>
      </w:r>
      <w:r>
        <w:rPr>
          <w:rFonts w:eastAsia="Times New Roman"/>
        </w:rPr>
        <w:t xml:space="preserve"> </w:t>
      </w:r>
      <w:r w:rsidRPr="000E241D">
        <w:rPr>
          <w:rFonts w:eastAsia="Times New Roman"/>
        </w:rPr>
        <w:t>minutes)</w:t>
      </w:r>
      <w:r>
        <w:rPr>
          <w:rFonts w:eastAsia="Times New Roman"/>
        </w:rPr>
        <w:t xml:space="preserve"> – Lee Andrews/ </w:t>
      </w:r>
      <w:r w:rsidR="005E73AD">
        <w:rPr>
          <w:rFonts w:eastAsia="Times New Roman"/>
        </w:rPr>
        <w:t>Bijan</w:t>
      </w:r>
    </w:p>
    <w:p w14:paraId="0708E58C" w14:textId="77777777" w:rsidR="006E0ABC" w:rsidRDefault="006E0ABC" w:rsidP="006E0ABC">
      <w:pPr>
        <w:pStyle w:val="ListParagraph"/>
        <w:spacing w:after="0" w:line="240" w:lineRule="auto"/>
        <w:ind w:left="630"/>
        <w:textAlignment w:val="center"/>
        <w:rPr>
          <w:rFonts w:eastAsia="Times New Roman"/>
        </w:rPr>
      </w:pPr>
    </w:p>
    <w:p w14:paraId="3229DE4F" w14:textId="29B82D40" w:rsidR="008C1816" w:rsidRDefault="003F6FA1" w:rsidP="00867524">
      <w:pPr>
        <w:ind w:left="630"/>
        <w:rPr>
          <w:rFonts w:eastAsia="Times New Roman"/>
        </w:rPr>
      </w:pPr>
      <w:r>
        <w:rPr>
          <w:rFonts w:eastAsia="Times New Roman"/>
        </w:rPr>
        <w:t xml:space="preserve">Lee </w:t>
      </w:r>
      <w:r w:rsidR="00847FEB">
        <w:rPr>
          <w:rFonts w:eastAsia="Times New Roman"/>
        </w:rPr>
        <w:t>reviewed the background of this effort</w:t>
      </w:r>
      <w:r w:rsidR="006F5A05">
        <w:rPr>
          <w:rFonts w:eastAsia="Times New Roman"/>
        </w:rPr>
        <w:t xml:space="preserve"> and its current status. Bijan mentioned that WSDOT </w:t>
      </w:r>
      <w:r w:rsidR="00594ACC">
        <w:rPr>
          <w:rFonts w:eastAsia="Times New Roman"/>
        </w:rPr>
        <w:t xml:space="preserve">has </w:t>
      </w:r>
      <w:r w:rsidR="00107FD3">
        <w:rPr>
          <w:rFonts w:eastAsia="Times New Roman"/>
        </w:rPr>
        <w:t>an internal</w:t>
      </w:r>
      <w:r w:rsidR="003F563C">
        <w:rPr>
          <w:rFonts w:eastAsia="Times New Roman"/>
        </w:rPr>
        <w:t xml:space="preserve"> dialog</w:t>
      </w:r>
      <w:r w:rsidR="00060B8A">
        <w:rPr>
          <w:rFonts w:eastAsia="Times New Roman"/>
        </w:rPr>
        <w:t xml:space="preserve">ue between </w:t>
      </w:r>
      <w:r w:rsidR="00A1695F">
        <w:rPr>
          <w:rFonts w:eastAsia="Times New Roman"/>
        </w:rPr>
        <w:t xml:space="preserve">the offices of Bridges &amp; Structures and </w:t>
      </w:r>
      <w:r w:rsidR="00D33F2D">
        <w:rPr>
          <w:rFonts w:eastAsia="Times New Roman"/>
        </w:rPr>
        <w:t>Co</w:t>
      </w:r>
      <w:r w:rsidR="00867524">
        <w:rPr>
          <w:rFonts w:eastAsia="Times New Roman"/>
        </w:rPr>
        <w:t>nstruction.</w:t>
      </w:r>
      <w:r w:rsidR="001009F3">
        <w:rPr>
          <w:rFonts w:eastAsia="Times New Roman"/>
        </w:rPr>
        <w:t xml:space="preserve"> He wi</w:t>
      </w:r>
      <w:r w:rsidR="00F459F5">
        <w:rPr>
          <w:rFonts w:eastAsia="Times New Roman"/>
        </w:rPr>
        <w:t xml:space="preserve">ll loop </w:t>
      </w:r>
      <w:r w:rsidR="007C634A">
        <w:rPr>
          <w:rFonts w:eastAsia="Times New Roman"/>
        </w:rPr>
        <w:t xml:space="preserve">Lee </w:t>
      </w:r>
      <w:r w:rsidR="00F459F5">
        <w:rPr>
          <w:rFonts w:eastAsia="Times New Roman"/>
        </w:rPr>
        <w:t>i</w:t>
      </w:r>
      <w:r w:rsidR="00B1777D">
        <w:rPr>
          <w:rFonts w:eastAsia="Times New Roman"/>
        </w:rPr>
        <w:t xml:space="preserve">n </w:t>
      </w:r>
      <w:r w:rsidR="007C634A">
        <w:rPr>
          <w:rFonts w:eastAsia="Times New Roman"/>
        </w:rPr>
        <w:t xml:space="preserve">the discussions </w:t>
      </w:r>
      <w:r w:rsidR="00DB54AE">
        <w:rPr>
          <w:rFonts w:eastAsia="Times New Roman"/>
        </w:rPr>
        <w:t xml:space="preserve">and connect with Mike Rosa </w:t>
      </w:r>
      <w:r w:rsidR="009E27DA">
        <w:rPr>
          <w:rFonts w:eastAsia="Times New Roman"/>
        </w:rPr>
        <w:t>to streamline</w:t>
      </w:r>
      <w:r w:rsidR="00347DAD">
        <w:rPr>
          <w:rFonts w:eastAsia="Times New Roman"/>
        </w:rPr>
        <w:t xml:space="preserve"> the efforts. </w:t>
      </w:r>
    </w:p>
    <w:p w14:paraId="2F69F3D6" w14:textId="0DD353B9" w:rsidR="00DB54AE" w:rsidRPr="00DB54AE" w:rsidRDefault="00543A31" w:rsidP="00DB54AE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  <w:r w:rsidRPr="00F87226">
        <w:rPr>
          <w:rFonts w:ascii="Calibri" w:eastAsia="Times New Roman" w:hAnsi="Calibri" w:cs="Calibri"/>
          <w:b/>
          <w:bCs/>
        </w:rPr>
        <w:t>ACTION</w:t>
      </w:r>
      <w:r>
        <w:rPr>
          <w:rFonts w:ascii="Calibri" w:eastAsia="Times New Roman" w:hAnsi="Calibri" w:cs="Calibri"/>
        </w:rPr>
        <w:t>:</w:t>
      </w:r>
      <w:r w:rsidRPr="00D0659D">
        <w:rPr>
          <w:rFonts w:ascii="Calibri" w:eastAsia="Times New Roman" w:hAnsi="Calibri" w:cs="Calibri"/>
        </w:rPr>
        <w:t xml:space="preserve"> </w:t>
      </w:r>
      <w:r w:rsidR="0066217C">
        <w:rPr>
          <w:rFonts w:ascii="Calibri" w:eastAsia="Times New Roman" w:hAnsi="Calibri" w:cs="Calibri"/>
        </w:rPr>
        <w:t>Bijan to</w:t>
      </w:r>
      <w:r w:rsidR="00CC2E66">
        <w:rPr>
          <w:rFonts w:ascii="Calibri" w:eastAsia="Times New Roman" w:hAnsi="Calibri" w:cs="Calibri"/>
        </w:rPr>
        <w:t xml:space="preserve"> invite Lee</w:t>
      </w:r>
      <w:r w:rsidR="00853826">
        <w:rPr>
          <w:rFonts w:ascii="Calibri" w:eastAsia="Times New Roman" w:hAnsi="Calibri" w:cs="Calibri"/>
        </w:rPr>
        <w:t xml:space="preserve"> </w:t>
      </w:r>
      <w:r w:rsidR="00360C21">
        <w:rPr>
          <w:rFonts w:ascii="Calibri" w:eastAsia="Times New Roman" w:hAnsi="Calibri" w:cs="Calibri"/>
        </w:rPr>
        <w:t xml:space="preserve">Andrews </w:t>
      </w:r>
      <w:r w:rsidR="00853826">
        <w:rPr>
          <w:rFonts w:ascii="Calibri" w:eastAsia="Times New Roman" w:hAnsi="Calibri" w:cs="Calibri"/>
        </w:rPr>
        <w:t>to join the discussion with Mike Rosa and</w:t>
      </w:r>
      <w:r w:rsidR="00811331">
        <w:rPr>
          <w:rFonts w:ascii="Calibri" w:eastAsia="Times New Roman" w:hAnsi="Calibri" w:cs="Calibri"/>
        </w:rPr>
        <w:t xml:space="preserve"> the Construction Office. </w:t>
      </w:r>
      <w:r w:rsidRPr="00DA4C53">
        <w:rPr>
          <w:rFonts w:eastAsiaTheme="minorEastAsia" w:cstheme="minorHAnsi"/>
          <w:color w:val="000000" w:themeColor="text1"/>
          <w:kern w:val="24"/>
        </w:rPr>
        <w:t xml:space="preserve"> </w:t>
      </w:r>
    </w:p>
    <w:p w14:paraId="646ED57D" w14:textId="77777777" w:rsidR="00DB54AE" w:rsidRPr="00DB54AE" w:rsidRDefault="00DB54AE" w:rsidP="00DB54AE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</w:p>
    <w:p w14:paraId="1813A495" w14:textId="2505729F" w:rsidR="00782A92" w:rsidRPr="00511DE8" w:rsidRDefault="00782A92" w:rsidP="00782A92">
      <w:pPr>
        <w:pStyle w:val="ListParagraph"/>
        <w:numPr>
          <w:ilvl w:val="0"/>
          <w:numId w:val="20"/>
        </w:numPr>
        <w:spacing w:after="0" w:line="216" w:lineRule="auto"/>
        <w:rPr>
          <w:rFonts w:eastAsia="Times New Roman" w:cstheme="minorHAnsi"/>
          <w:color w:val="000000" w:themeColor="text1"/>
        </w:rPr>
      </w:pPr>
      <w:r w:rsidRPr="00DA4C53">
        <w:rPr>
          <w:rFonts w:eastAsiaTheme="minorEastAsia" w:cstheme="minorHAnsi"/>
          <w:color w:val="000000" w:themeColor="text1"/>
          <w:kern w:val="24"/>
        </w:rPr>
        <w:t>Specific technical area – How climate change impact the standard care in structural and geotechnical design (</w:t>
      </w:r>
      <w:r w:rsidR="00E41D32">
        <w:rPr>
          <w:rFonts w:eastAsiaTheme="minorEastAsia" w:cstheme="minorHAnsi"/>
          <w:color w:val="000000" w:themeColor="text1"/>
          <w:kern w:val="24"/>
        </w:rPr>
        <w:t>20</w:t>
      </w:r>
      <w:r w:rsidRPr="00DA4C53">
        <w:rPr>
          <w:rFonts w:eastAsiaTheme="minorEastAsia" w:cstheme="minorHAnsi"/>
          <w:color w:val="000000" w:themeColor="text1"/>
          <w:kern w:val="24"/>
        </w:rPr>
        <w:t xml:space="preserve"> minutes) – Joan</w:t>
      </w:r>
      <w:r w:rsidR="00924C94">
        <w:rPr>
          <w:rFonts w:eastAsiaTheme="minorEastAsia" w:cstheme="minorHAnsi"/>
          <w:color w:val="000000" w:themeColor="text1"/>
          <w:kern w:val="24"/>
        </w:rPr>
        <w:t>, Andrew, Bijan, Yang</w:t>
      </w:r>
      <w:r w:rsidR="001F7897">
        <w:rPr>
          <w:rFonts w:eastAsiaTheme="minorEastAsia" w:cstheme="minorHAnsi"/>
          <w:color w:val="000000" w:themeColor="text1"/>
          <w:kern w:val="24"/>
        </w:rPr>
        <w:t>, Lee</w:t>
      </w:r>
      <w:r w:rsidR="004C7410">
        <w:rPr>
          <w:rFonts w:eastAsiaTheme="minorEastAsia" w:cstheme="minorHAnsi"/>
          <w:color w:val="000000" w:themeColor="text1"/>
          <w:kern w:val="24"/>
        </w:rPr>
        <w:t>, Reza</w:t>
      </w:r>
    </w:p>
    <w:p w14:paraId="4F5B0764" w14:textId="72376C7B" w:rsidR="00511DE8" w:rsidRDefault="00511DE8" w:rsidP="00511DE8">
      <w:pPr>
        <w:pStyle w:val="ListParagraph"/>
        <w:spacing w:after="0" w:line="216" w:lineRule="auto"/>
        <w:ind w:left="630"/>
        <w:rPr>
          <w:rFonts w:eastAsiaTheme="minorEastAsia" w:cstheme="minorHAnsi"/>
          <w:color w:val="000000" w:themeColor="text1"/>
          <w:kern w:val="24"/>
        </w:rPr>
      </w:pPr>
    </w:p>
    <w:p w14:paraId="2E3F413B" w14:textId="6EC3BC81" w:rsidR="0000455C" w:rsidRDefault="00B5660E" w:rsidP="0000455C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  <w:r w:rsidRPr="00B5660E">
        <w:rPr>
          <w:rFonts w:eastAsia="Times New Roman" w:cstheme="minorHAnsi"/>
          <w:color w:val="000000" w:themeColor="text1"/>
        </w:rPr>
        <w:t xml:space="preserve">As extreme weather events hit more frequently, </w:t>
      </w:r>
      <w:r w:rsidR="00E900CB">
        <w:rPr>
          <w:rFonts w:eastAsia="Times New Roman" w:cstheme="minorHAnsi"/>
          <w:color w:val="000000" w:themeColor="text1"/>
        </w:rPr>
        <w:t>they raise</w:t>
      </w:r>
      <w:r w:rsidR="0075572B">
        <w:rPr>
          <w:rFonts w:eastAsia="Times New Roman" w:cstheme="minorHAnsi"/>
          <w:color w:val="000000" w:themeColor="text1"/>
        </w:rPr>
        <w:t xml:space="preserve"> the questions on </w:t>
      </w:r>
      <w:r w:rsidR="0071286B">
        <w:rPr>
          <w:rFonts w:eastAsia="Times New Roman" w:cstheme="minorHAnsi"/>
          <w:color w:val="000000" w:themeColor="text1"/>
        </w:rPr>
        <w:t>w</w:t>
      </w:r>
      <w:r w:rsidR="00F24AC3" w:rsidRPr="00F24AC3">
        <w:rPr>
          <w:rFonts w:eastAsia="Times New Roman" w:cstheme="minorHAnsi"/>
          <w:color w:val="000000" w:themeColor="text1"/>
        </w:rPr>
        <w:t>hether the standard of care for the design professions has changed</w:t>
      </w:r>
      <w:r w:rsidR="0075572B">
        <w:rPr>
          <w:rFonts w:eastAsia="Times New Roman" w:cstheme="minorHAnsi"/>
          <w:color w:val="000000" w:themeColor="text1"/>
        </w:rPr>
        <w:t>, and</w:t>
      </w:r>
      <w:r w:rsidR="00A5465E">
        <w:rPr>
          <w:rFonts w:eastAsia="Times New Roman" w:cstheme="minorHAnsi"/>
          <w:color w:val="000000" w:themeColor="text1"/>
        </w:rPr>
        <w:t xml:space="preserve"> </w:t>
      </w:r>
      <w:r w:rsidR="0075572B">
        <w:rPr>
          <w:rFonts w:eastAsia="Times New Roman" w:cstheme="minorHAnsi"/>
          <w:color w:val="000000" w:themeColor="text1"/>
        </w:rPr>
        <w:t xml:space="preserve">whether </w:t>
      </w:r>
      <w:r w:rsidR="00A5465E">
        <w:rPr>
          <w:rFonts w:eastAsia="Times New Roman" w:cstheme="minorHAnsi"/>
          <w:color w:val="000000" w:themeColor="text1"/>
        </w:rPr>
        <w:t xml:space="preserve">the </w:t>
      </w:r>
      <w:r w:rsidR="00A5465E" w:rsidRPr="00A5465E">
        <w:rPr>
          <w:rFonts w:eastAsia="Times New Roman" w:cstheme="minorHAnsi"/>
          <w:color w:val="000000" w:themeColor="text1"/>
        </w:rPr>
        <w:t>compliance with code necessarily mean</w:t>
      </w:r>
      <w:r w:rsidR="0075572B">
        <w:rPr>
          <w:rFonts w:eastAsia="Times New Roman" w:cstheme="minorHAnsi"/>
          <w:color w:val="000000" w:themeColor="text1"/>
        </w:rPr>
        <w:t>s</w:t>
      </w:r>
      <w:r w:rsidR="00A5465E" w:rsidRPr="00A5465E">
        <w:rPr>
          <w:rFonts w:eastAsia="Times New Roman" w:cstheme="minorHAnsi"/>
          <w:color w:val="000000" w:themeColor="text1"/>
        </w:rPr>
        <w:t xml:space="preserve"> that a design satisfies the standard of care</w:t>
      </w:r>
      <w:r w:rsidR="008666D9">
        <w:rPr>
          <w:rFonts w:eastAsia="Times New Roman" w:cstheme="minorHAnsi"/>
          <w:color w:val="000000" w:themeColor="text1"/>
        </w:rPr>
        <w:t>.</w:t>
      </w:r>
      <w:r w:rsidR="00A5465E">
        <w:rPr>
          <w:rFonts w:eastAsia="Times New Roman" w:cstheme="minorHAnsi"/>
          <w:color w:val="000000" w:themeColor="text1"/>
        </w:rPr>
        <w:t xml:space="preserve"> </w:t>
      </w:r>
      <w:r w:rsidR="0000455C">
        <w:t xml:space="preserve">From the geotechnical perspective, </w:t>
      </w:r>
      <w:r w:rsidR="004070C9">
        <w:t xml:space="preserve">flooding and </w:t>
      </w:r>
      <w:r w:rsidR="00C02C19">
        <w:t>flooding</w:t>
      </w:r>
      <w:r w:rsidR="00CD649C">
        <w:t xml:space="preserve"> levels</w:t>
      </w:r>
      <w:r w:rsidR="004070C9">
        <w:t xml:space="preserve"> </w:t>
      </w:r>
      <w:r w:rsidR="00C02C19">
        <w:t>have</w:t>
      </w:r>
      <w:r w:rsidR="002E0AFF">
        <w:t xml:space="preserve"> impact on </w:t>
      </w:r>
      <w:r w:rsidR="004070C9">
        <w:t>scour</w:t>
      </w:r>
      <w:r w:rsidR="002E0AFF">
        <w:t xml:space="preserve"> and</w:t>
      </w:r>
      <w:r w:rsidR="004070C9">
        <w:t xml:space="preserve"> stream migration</w:t>
      </w:r>
      <w:r w:rsidR="002E0AFF">
        <w:t>;</w:t>
      </w:r>
      <w:r w:rsidR="00A76230">
        <w:t xml:space="preserve"> </w:t>
      </w:r>
      <w:r w:rsidR="00C019DF">
        <w:t xml:space="preserve">the </w:t>
      </w:r>
      <w:r w:rsidR="00A76230">
        <w:t xml:space="preserve">hydraulics groups </w:t>
      </w:r>
      <w:r w:rsidR="00A97E05">
        <w:t xml:space="preserve">is </w:t>
      </w:r>
      <w:r w:rsidR="00A76230">
        <w:t>doing a pretty good job with geomorphology of the waterways that we're dealing wit</w:t>
      </w:r>
      <w:r w:rsidR="00C019DF">
        <w:t>h, and</w:t>
      </w:r>
      <w:r w:rsidR="00A76230">
        <w:t xml:space="preserve"> trying to </w:t>
      </w:r>
      <w:r w:rsidR="00550397">
        <w:t xml:space="preserve">build that into </w:t>
      </w:r>
      <w:r w:rsidR="00A84D06">
        <w:t xml:space="preserve">the </w:t>
      </w:r>
      <w:r w:rsidR="00550397">
        <w:t xml:space="preserve">guidance </w:t>
      </w:r>
      <w:r w:rsidR="007A3025">
        <w:t xml:space="preserve">for </w:t>
      </w:r>
      <w:r w:rsidR="00550397">
        <w:t xml:space="preserve">both </w:t>
      </w:r>
      <w:r w:rsidR="00A84D06">
        <w:t>geo</w:t>
      </w:r>
      <w:r w:rsidR="00550397">
        <w:t>technical and structural design.</w:t>
      </w:r>
      <w:r w:rsidR="00180439">
        <w:t xml:space="preserve"> </w:t>
      </w:r>
      <w:r w:rsidR="001C5248">
        <w:rPr>
          <w:rFonts w:eastAsia="Times New Roman" w:cstheme="minorHAnsi"/>
          <w:color w:val="000000" w:themeColor="text1"/>
        </w:rPr>
        <w:t xml:space="preserve">It is an intragroup effort in WSDOT, also a collaborative effort </w:t>
      </w:r>
      <w:r w:rsidR="00CD649C">
        <w:rPr>
          <w:rFonts w:eastAsia="Times New Roman" w:cstheme="minorHAnsi"/>
          <w:color w:val="000000" w:themeColor="text1"/>
        </w:rPr>
        <w:t xml:space="preserve">on the national level </w:t>
      </w:r>
      <w:r w:rsidR="001C5248">
        <w:rPr>
          <w:rFonts w:eastAsia="Times New Roman" w:cstheme="minorHAnsi"/>
          <w:color w:val="000000" w:themeColor="text1"/>
        </w:rPr>
        <w:t xml:space="preserve">among the state agencies, AASHTO, FHWA and FEMA. </w:t>
      </w:r>
      <w:r w:rsidR="00B97B62">
        <w:t>If</w:t>
      </w:r>
      <w:r w:rsidR="00800403">
        <w:t xml:space="preserve"> </w:t>
      </w:r>
      <w:r w:rsidR="00E45214">
        <w:t>based on historic data that the flood level is at certain level but with the new information</w:t>
      </w:r>
      <w:r w:rsidR="00E57913">
        <w:t>,</w:t>
      </w:r>
      <w:r w:rsidR="00E45214">
        <w:t xml:space="preserve"> we </w:t>
      </w:r>
      <w:r w:rsidR="00E57913">
        <w:t>expect</w:t>
      </w:r>
      <w:r w:rsidR="00B4422A">
        <w:t xml:space="preserve"> the</w:t>
      </w:r>
      <w:r w:rsidR="00E45214">
        <w:t xml:space="preserve"> flood level quite a bit higher</w:t>
      </w:r>
      <w:r w:rsidR="00C75573">
        <w:t xml:space="preserve">, </w:t>
      </w:r>
      <w:r w:rsidR="00B4422A">
        <w:t xml:space="preserve">consulting </w:t>
      </w:r>
      <w:r w:rsidR="007E52D1">
        <w:rPr>
          <w:rFonts w:eastAsia="Times New Roman" w:cstheme="minorHAnsi"/>
          <w:color w:val="000000" w:themeColor="text1"/>
        </w:rPr>
        <w:t xml:space="preserve">engineers </w:t>
      </w:r>
      <w:r w:rsidR="00AD0C88">
        <w:rPr>
          <w:rFonts w:eastAsia="Times New Roman" w:cstheme="minorHAnsi"/>
          <w:color w:val="000000" w:themeColor="text1"/>
        </w:rPr>
        <w:t>should</w:t>
      </w:r>
      <w:r w:rsidR="007E52D1">
        <w:rPr>
          <w:rFonts w:eastAsia="Times New Roman" w:cstheme="minorHAnsi"/>
          <w:color w:val="000000" w:themeColor="text1"/>
        </w:rPr>
        <w:t xml:space="preserve"> take proactive actions in providing recommendations to</w:t>
      </w:r>
      <w:r w:rsidR="00B4422A">
        <w:rPr>
          <w:rFonts w:eastAsia="Times New Roman" w:cstheme="minorHAnsi"/>
          <w:color w:val="000000" w:themeColor="text1"/>
        </w:rPr>
        <w:t xml:space="preserve"> the</w:t>
      </w:r>
      <w:r w:rsidR="00AD6858">
        <w:rPr>
          <w:rFonts w:eastAsia="Times New Roman" w:cstheme="minorHAnsi"/>
          <w:color w:val="000000" w:themeColor="text1"/>
        </w:rPr>
        <w:t xml:space="preserve"> project</w:t>
      </w:r>
      <w:r w:rsidR="007E52D1">
        <w:rPr>
          <w:rFonts w:eastAsia="Times New Roman" w:cstheme="minorHAnsi"/>
          <w:color w:val="000000" w:themeColor="text1"/>
        </w:rPr>
        <w:t xml:space="preserve"> owners</w:t>
      </w:r>
      <w:r w:rsidR="00B76983">
        <w:rPr>
          <w:rFonts w:eastAsia="Times New Roman" w:cstheme="minorHAnsi"/>
          <w:color w:val="000000" w:themeColor="text1"/>
        </w:rPr>
        <w:t xml:space="preserve"> </w:t>
      </w:r>
      <w:r w:rsidR="00AD6858">
        <w:t>who</w:t>
      </w:r>
      <w:r w:rsidR="00800403">
        <w:t xml:space="preserve"> can have the benefit in the future sustainability</w:t>
      </w:r>
      <w:r w:rsidR="00255944">
        <w:t>/</w:t>
      </w:r>
      <w:r w:rsidR="007E52D1">
        <w:t xml:space="preserve"> extended</w:t>
      </w:r>
      <w:r w:rsidR="00800403">
        <w:t xml:space="preserve"> life expectancy</w:t>
      </w:r>
      <w:r w:rsidR="007E52D1">
        <w:t xml:space="preserve"> of the structure.</w:t>
      </w:r>
      <w:r w:rsidR="00B76983">
        <w:t xml:space="preserve"> </w:t>
      </w:r>
      <w:r w:rsidR="007641EF">
        <w:t xml:space="preserve">The topic of climate change has come up more and more often these days when we start planning a project </w:t>
      </w:r>
      <w:r w:rsidR="002A2FFF">
        <w:t>including c</w:t>
      </w:r>
      <w:r w:rsidR="002825CB">
        <w:t>limatology, wind effect and flood and even temperature ran</w:t>
      </w:r>
      <w:r w:rsidR="00DC23DF">
        <w:t>ge</w:t>
      </w:r>
      <w:r w:rsidR="002A2FFF">
        <w:t>,</w:t>
      </w:r>
      <w:r w:rsidR="002825CB">
        <w:t xml:space="preserve"> but the problem is </w:t>
      </w:r>
      <w:r w:rsidR="00E96C73">
        <w:t xml:space="preserve">often </w:t>
      </w:r>
      <w:r w:rsidR="002825CB">
        <w:t xml:space="preserve">that there </w:t>
      </w:r>
      <w:r w:rsidR="00DC23DF">
        <w:t>weren’t many</w:t>
      </w:r>
      <w:r w:rsidR="002825CB">
        <w:t xml:space="preserve"> details </w:t>
      </w:r>
      <w:r w:rsidR="00DC23DF">
        <w:t>on</w:t>
      </w:r>
      <w:r w:rsidR="002825CB">
        <w:t xml:space="preserve"> how we </w:t>
      </w:r>
      <w:r w:rsidR="00DC23DF">
        <w:t xml:space="preserve">can </w:t>
      </w:r>
      <w:r w:rsidR="002825CB">
        <w:t xml:space="preserve">consider this kind of </w:t>
      </w:r>
      <w:r w:rsidR="00663EC8">
        <w:t>effect</w:t>
      </w:r>
      <w:r w:rsidR="00E96C73">
        <w:t>.</w:t>
      </w:r>
      <w:r w:rsidR="00AB2A55">
        <w:t xml:space="preserve"> </w:t>
      </w:r>
      <w:r w:rsidR="00E96C73">
        <w:t>I</w:t>
      </w:r>
      <w:r w:rsidR="00AB2A55">
        <w:t xml:space="preserve">t seems beyond </w:t>
      </w:r>
      <w:r w:rsidR="008B22B4">
        <w:t>the local agencies</w:t>
      </w:r>
      <w:r w:rsidR="00F27C46">
        <w:t>’</w:t>
      </w:r>
      <w:r w:rsidR="00AB2A55">
        <w:t xml:space="preserve"> capability to tackle at this time</w:t>
      </w:r>
      <w:r w:rsidR="008B22B4">
        <w:t>.</w:t>
      </w:r>
    </w:p>
    <w:p w14:paraId="58048532" w14:textId="7CDEF7E9" w:rsidR="0000455C" w:rsidRDefault="0000455C" w:rsidP="00511DE8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</w:p>
    <w:p w14:paraId="10D991FE" w14:textId="328CDD89" w:rsidR="00822C31" w:rsidRDefault="00822C31" w:rsidP="00511DE8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Sustainability and CO2 footprint of concrete vs steel material was also discussed</w:t>
      </w:r>
      <w:r w:rsidR="00E04084">
        <w:rPr>
          <w:rFonts w:eastAsia="Times New Roman" w:cstheme="minorHAnsi"/>
          <w:color w:val="000000" w:themeColor="text1"/>
        </w:rPr>
        <w:t>,</w:t>
      </w:r>
      <w:r>
        <w:rPr>
          <w:rFonts w:eastAsia="Times New Roman" w:cstheme="minorHAnsi"/>
          <w:color w:val="000000" w:themeColor="text1"/>
        </w:rPr>
        <w:t xml:space="preserve"> </w:t>
      </w:r>
      <w:r w:rsidR="00644130">
        <w:t>relate</w:t>
      </w:r>
      <w:r w:rsidR="00E04084">
        <w:t>d</w:t>
      </w:r>
      <w:r w:rsidR="00644130">
        <w:t xml:space="preserve"> to the choice of structured types</w:t>
      </w:r>
      <w:r w:rsidR="00E04084">
        <w:t xml:space="preserve">. </w:t>
      </w:r>
    </w:p>
    <w:p w14:paraId="3A327CEC" w14:textId="77777777" w:rsidR="00822C31" w:rsidRDefault="00822C31" w:rsidP="00511DE8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</w:p>
    <w:p w14:paraId="14BB85A2" w14:textId="7894A469" w:rsidR="0030141D" w:rsidRPr="00DA4C53" w:rsidRDefault="0030141D" w:rsidP="00511DE8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  <w:r w:rsidRPr="00F87226">
        <w:rPr>
          <w:rFonts w:eastAsia="Times New Roman" w:cstheme="minorHAnsi"/>
          <w:b/>
          <w:bCs/>
          <w:color w:val="000000" w:themeColor="text1"/>
        </w:rPr>
        <w:t>ACTION</w:t>
      </w:r>
      <w:r>
        <w:rPr>
          <w:rFonts w:eastAsia="Times New Roman" w:cstheme="minorHAnsi"/>
          <w:color w:val="000000" w:themeColor="text1"/>
        </w:rPr>
        <w:t xml:space="preserve">: Joan to </w:t>
      </w:r>
      <w:r w:rsidR="00DA08CE">
        <w:rPr>
          <w:rFonts w:eastAsia="Times New Roman" w:cstheme="minorHAnsi"/>
          <w:color w:val="000000" w:themeColor="text1"/>
        </w:rPr>
        <w:t xml:space="preserve">plan on </w:t>
      </w:r>
      <w:r w:rsidR="000E718F">
        <w:rPr>
          <w:rFonts w:eastAsia="Times New Roman" w:cstheme="minorHAnsi"/>
          <w:color w:val="000000" w:themeColor="text1"/>
        </w:rPr>
        <w:t>invit</w:t>
      </w:r>
      <w:r w:rsidR="00DA08CE">
        <w:rPr>
          <w:rFonts w:eastAsia="Times New Roman" w:cstheme="minorHAnsi"/>
          <w:color w:val="000000" w:themeColor="text1"/>
        </w:rPr>
        <w:t>ing</w:t>
      </w:r>
      <w:r>
        <w:rPr>
          <w:rFonts w:eastAsia="Times New Roman" w:cstheme="minorHAnsi"/>
          <w:color w:val="000000" w:themeColor="text1"/>
        </w:rPr>
        <w:t xml:space="preserve"> Julie Heilman </w:t>
      </w:r>
      <w:r w:rsidR="00DF20A4">
        <w:rPr>
          <w:rFonts w:eastAsia="Times New Roman" w:cstheme="minorHAnsi"/>
          <w:color w:val="000000" w:themeColor="text1"/>
        </w:rPr>
        <w:t xml:space="preserve">to </w:t>
      </w:r>
      <w:r w:rsidR="00DA08CE">
        <w:rPr>
          <w:rFonts w:eastAsia="Times New Roman" w:cstheme="minorHAnsi"/>
          <w:color w:val="000000" w:themeColor="text1"/>
        </w:rPr>
        <w:t xml:space="preserve">speak on </w:t>
      </w:r>
      <w:r w:rsidR="00DF20A4">
        <w:rPr>
          <w:rFonts w:eastAsia="Times New Roman" w:cstheme="minorHAnsi"/>
          <w:color w:val="000000" w:themeColor="text1"/>
        </w:rPr>
        <w:t xml:space="preserve">the </w:t>
      </w:r>
      <w:r w:rsidR="00DA08CE">
        <w:rPr>
          <w:rFonts w:eastAsia="Times New Roman" w:cstheme="minorHAnsi"/>
          <w:color w:val="000000" w:themeColor="text1"/>
        </w:rPr>
        <w:t xml:space="preserve">hydraulic </w:t>
      </w:r>
      <w:r w:rsidR="00C25D2F">
        <w:rPr>
          <w:rFonts w:eastAsia="Times New Roman" w:cstheme="minorHAnsi"/>
          <w:color w:val="000000" w:themeColor="text1"/>
        </w:rPr>
        <w:t>recommendations</w:t>
      </w:r>
      <w:r w:rsidR="000E718F">
        <w:rPr>
          <w:rFonts w:eastAsia="Times New Roman" w:cstheme="minorHAnsi"/>
          <w:color w:val="000000" w:themeColor="text1"/>
        </w:rPr>
        <w:t>.</w:t>
      </w:r>
    </w:p>
    <w:p w14:paraId="2567ADD2" w14:textId="77777777" w:rsidR="00EA41EF" w:rsidRDefault="00EA41EF" w:rsidP="00CB6423">
      <w:pPr>
        <w:spacing w:after="0" w:line="240" w:lineRule="auto"/>
        <w:ind w:left="270"/>
        <w:textAlignment w:val="center"/>
        <w:rPr>
          <w:rFonts w:eastAsia="Times New Roman"/>
          <w:b/>
          <w:bCs/>
          <w:i/>
          <w:iCs/>
        </w:rPr>
      </w:pPr>
    </w:p>
    <w:p w14:paraId="2E083ABA" w14:textId="1CEA90C0" w:rsidR="00C42EF1" w:rsidRDefault="005165C0" w:rsidP="002A4C08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="Times New Roman"/>
        </w:rPr>
      </w:pPr>
      <w:r w:rsidRPr="005165C0">
        <w:rPr>
          <w:rFonts w:eastAsia="Times New Roman"/>
        </w:rPr>
        <w:t xml:space="preserve">3D-Design Models </w:t>
      </w:r>
      <w:r w:rsidR="00AA2402">
        <w:rPr>
          <w:rFonts w:eastAsia="Times New Roman"/>
        </w:rPr>
        <w:t xml:space="preserve">in </w:t>
      </w:r>
      <w:r w:rsidRPr="005165C0">
        <w:rPr>
          <w:rFonts w:eastAsia="Times New Roman"/>
        </w:rPr>
        <w:t xml:space="preserve">BIM </w:t>
      </w:r>
      <w:r w:rsidR="00AA2402" w:rsidRPr="005165C0">
        <w:rPr>
          <w:rFonts w:eastAsia="Times New Roman"/>
        </w:rPr>
        <w:t xml:space="preserve">as Contract Authority </w:t>
      </w:r>
      <w:r w:rsidRPr="005165C0">
        <w:rPr>
          <w:rFonts w:eastAsia="Times New Roman"/>
        </w:rPr>
        <w:t>for Bridges and Structures</w:t>
      </w:r>
      <w:r w:rsidR="00DA4495">
        <w:rPr>
          <w:rFonts w:eastAsia="Times New Roman"/>
        </w:rPr>
        <w:t xml:space="preserve"> </w:t>
      </w:r>
      <w:r w:rsidR="00CD0D6F">
        <w:rPr>
          <w:rFonts w:eastAsia="Times New Roman"/>
        </w:rPr>
        <w:t>(</w:t>
      </w:r>
      <w:r w:rsidR="00AA411B">
        <w:rPr>
          <w:rFonts w:eastAsia="Times New Roman"/>
        </w:rPr>
        <w:t>20</w:t>
      </w:r>
      <w:r w:rsidR="00CD0D6F">
        <w:rPr>
          <w:rFonts w:eastAsia="Times New Roman"/>
        </w:rPr>
        <w:t xml:space="preserve"> minutes) </w:t>
      </w:r>
      <w:r w:rsidR="00DA4495">
        <w:rPr>
          <w:rFonts w:eastAsia="Times New Roman"/>
        </w:rPr>
        <w:t>–</w:t>
      </w:r>
      <w:r w:rsidR="007034B3">
        <w:rPr>
          <w:rFonts w:eastAsia="Times New Roman"/>
        </w:rPr>
        <w:t xml:space="preserve"> </w:t>
      </w:r>
      <w:r w:rsidR="00D05831">
        <w:rPr>
          <w:rFonts w:eastAsia="Times New Roman"/>
        </w:rPr>
        <w:t>Joan</w:t>
      </w:r>
      <w:r w:rsidR="00793D46">
        <w:rPr>
          <w:rFonts w:eastAsia="Times New Roman"/>
        </w:rPr>
        <w:t xml:space="preserve">, Andrew, Bijan, Yang, </w:t>
      </w:r>
      <w:r w:rsidR="0099540D">
        <w:rPr>
          <w:rFonts w:eastAsia="Times New Roman"/>
        </w:rPr>
        <w:t xml:space="preserve">Reza, </w:t>
      </w:r>
      <w:r w:rsidR="00793D46">
        <w:rPr>
          <w:rFonts w:eastAsia="Times New Roman"/>
        </w:rPr>
        <w:t>Lee</w:t>
      </w:r>
      <w:r w:rsidR="00DA4495">
        <w:rPr>
          <w:rFonts w:eastAsia="Times New Roman"/>
        </w:rPr>
        <w:t xml:space="preserve"> </w:t>
      </w:r>
    </w:p>
    <w:p w14:paraId="6DBFD86F" w14:textId="77777777" w:rsidR="00D6051B" w:rsidRDefault="00D6051B" w:rsidP="00D6051B">
      <w:pPr>
        <w:pStyle w:val="ListParagraph"/>
        <w:spacing w:after="0" w:line="240" w:lineRule="auto"/>
        <w:ind w:left="630"/>
        <w:textAlignment w:val="center"/>
        <w:rPr>
          <w:rFonts w:eastAsia="Times New Roman"/>
        </w:rPr>
      </w:pPr>
    </w:p>
    <w:p w14:paraId="3E47EE68" w14:textId="7162E12E" w:rsidR="00D938C1" w:rsidRDefault="007547F1" w:rsidP="007100ED">
      <w:pPr>
        <w:ind w:left="630"/>
      </w:pPr>
      <w:r>
        <w:t>Regarding</w:t>
      </w:r>
      <w:r w:rsidR="00077B5C">
        <w:t xml:space="preserve"> t</w:t>
      </w:r>
      <w:r w:rsidR="000D1F49">
        <w:t xml:space="preserve">he current status with ongoing projects </w:t>
      </w:r>
      <w:r w:rsidR="002B4282">
        <w:t xml:space="preserve">and their </w:t>
      </w:r>
      <w:r w:rsidR="00BB7123">
        <w:t xml:space="preserve">challenges in </w:t>
      </w:r>
      <w:r w:rsidR="002B4282">
        <w:t>i</w:t>
      </w:r>
      <w:r w:rsidR="000D1F49">
        <w:t>mplement</w:t>
      </w:r>
      <w:r w:rsidR="00BB7123">
        <w:t>ing</w:t>
      </w:r>
      <w:r w:rsidR="000D1F49">
        <w:t xml:space="preserve"> BIM</w:t>
      </w:r>
      <w:r>
        <w:t>,</w:t>
      </w:r>
      <w:r w:rsidR="001209DF">
        <w:t xml:space="preserve"> </w:t>
      </w:r>
      <w:r w:rsidR="00077B5C">
        <w:t xml:space="preserve">Andrew </w:t>
      </w:r>
      <w:r w:rsidR="001209DF">
        <w:t xml:space="preserve">would like to go at least </w:t>
      </w:r>
      <w:r w:rsidR="00077B5C">
        <w:t>g</w:t>
      </w:r>
      <w:r w:rsidR="001209DF">
        <w:t>eotechnically</w:t>
      </w:r>
      <w:r w:rsidR="00636605">
        <w:t xml:space="preserve"> while </w:t>
      </w:r>
      <w:r w:rsidR="00202AB6">
        <w:t xml:space="preserve">currently </w:t>
      </w:r>
      <w:r w:rsidR="00B856F6">
        <w:t>are</w:t>
      </w:r>
      <w:r w:rsidR="001209DF">
        <w:t xml:space="preserve"> investigating ways to do that, especially with the Bentley</w:t>
      </w:r>
      <w:r w:rsidR="00202AB6">
        <w:t xml:space="preserve">’s </w:t>
      </w:r>
      <w:r w:rsidR="001209DF">
        <w:t xml:space="preserve">universe of apps </w:t>
      </w:r>
      <w:r w:rsidR="00B856F6">
        <w:t>with</w:t>
      </w:r>
      <w:r w:rsidR="001209DF">
        <w:t xml:space="preserve"> expand</w:t>
      </w:r>
      <w:r w:rsidR="00B856F6">
        <w:t>ed</w:t>
      </w:r>
      <w:r w:rsidR="001209DF">
        <w:t xml:space="preserve"> ability to </w:t>
      </w:r>
      <w:r w:rsidR="00B856F6">
        <w:t>l</w:t>
      </w:r>
      <w:r w:rsidR="001209DF">
        <w:t xml:space="preserve">ink </w:t>
      </w:r>
      <w:r w:rsidR="00B856F6">
        <w:t>various functions</w:t>
      </w:r>
      <w:r w:rsidR="006838A1">
        <w:t xml:space="preserve">. Yang mentioned </w:t>
      </w:r>
      <w:r w:rsidR="00A52E86">
        <w:t xml:space="preserve">we've done </w:t>
      </w:r>
      <w:r w:rsidR="005869BD">
        <w:t xml:space="preserve">much more </w:t>
      </w:r>
      <w:r w:rsidR="00A52E86">
        <w:t xml:space="preserve">for </w:t>
      </w:r>
      <w:r w:rsidR="005869BD">
        <w:t xml:space="preserve">the </w:t>
      </w:r>
      <w:r w:rsidR="00A52E86">
        <w:t>building</w:t>
      </w:r>
      <w:r w:rsidR="00011955">
        <w:t xml:space="preserve">-type </w:t>
      </w:r>
      <w:r w:rsidR="00A52E86">
        <w:t xml:space="preserve">structures including </w:t>
      </w:r>
      <w:r w:rsidR="00011955">
        <w:t xml:space="preserve">the </w:t>
      </w:r>
      <w:r w:rsidR="00A52E86">
        <w:t xml:space="preserve">underground stations </w:t>
      </w:r>
      <w:r w:rsidR="00011955">
        <w:t xml:space="preserve">and the </w:t>
      </w:r>
      <w:r w:rsidR="00A52E86">
        <w:t xml:space="preserve">above ground stations </w:t>
      </w:r>
      <w:r w:rsidR="006234F3">
        <w:t>than the</w:t>
      </w:r>
      <w:r w:rsidR="006E0680">
        <w:t xml:space="preserve"> bridge structures.</w:t>
      </w:r>
      <w:r w:rsidR="00037F6E">
        <w:t xml:space="preserve"> </w:t>
      </w:r>
      <w:r w:rsidR="006234F3">
        <w:t>Most of the time it is for</w:t>
      </w:r>
      <w:r w:rsidR="005F0938">
        <w:t xml:space="preserve"> fancy modeling rendering for flyover </w:t>
      </w:r>
      <w:r w:rsidR="00290DC6">
        <w:t xml:space="preserve">and </w:t>
      </w:r>
      <w:r w:rsidR="00037F6E">
        <w:t>not necessarily design tools</w:t>
      </w:r>
      <w:r w:rsidR="005F0938">
        <w:t>.</w:t>
      </w:r>
      <w:r w:rsidR="006D4A58">
        <w:t xml:space="preserve"> Bijan said we </w:t>
      </w:r>
      <w:r w:rsidR="00672B77">
        <w:t>are in the pool fund project</w:t>
      </w:r>
      <w:r w:rsidR="00445114">
        <w:t>, and we can do 3D if we want</w:t>
      </w:r>
      <w:r w:rsidR="00672B77">
        <w:t xml:space="preserve"> but </w:t>
      </w:r>
      <w:r w:rsidR="006D4A58">
        <w:t>haven't done much</w:t>
      </w:r>
      <w:r w:rsidR="00672B77">
        <w:t xml:space="preserve"> </w:t>
      </w:r>
      <w:r w:rsidR="0099540D">
        <w:t>because it is a multi-office effort</w:t>
      </w:r>
      <w:r w:rsidR="00EF61DA">
        <w:t xml:space="preserve">. </w:t>
      </w:r>
      <w:r w:rsidR="006578F2">
        <w:t>Ri</w:t>
      </w:r>
      <w:r w:rsidR="009C1F32">
        <w:t>chard</w:t>
      </w:r>
      <w:r w:rsidR="006578F2">
        <w:t xml:space="preserve"> </w:t>
      </w:r>
      <w:r w:rsidR="008A2475">
        <w:t>B</w:t>
      </w:r>
      <w:r w:rsidR="006578F2">
        <w:t xml:space="preserve">rice </w:t>
      </w:r>
      <w:r w:rsidR="001D0B27">
        <w:t xml:space="preserve">and our software manager are </w:t>
      </w:r>
      <w:r w:rsidR="006578F2">
        <w:t>our leads for right now in the pool fund</w:t>
      </w:r>
      <w:r w:rsidR="007C5E0F">
        <w:t xml:space="preserve"> </w:t>
      </w:r>
      <w:r w:rsidR="002877BA">
        <w:t xml:space="preserve">and the new phase </w:t>
      </w:r>
      <w:r w:rsidR="006578F2">
        <w:t>Rick is leading</w:t>
      </w:r>
      <w:r w:rsidR="002877BA">
        <w:t>.</w:t>
      </w:r>
      <w:r w:rsidR="006578F2">
        <w:t xml:space="preserve"> </w:t>
      </w:r>
      <w:r w:rsidR="00B82349">
        <w:t xml:space="preserve">Reza mentioned that </w:t>
      </w:r>
      <w:r w:rsidR="0033135C">
        <w:t xml:space="preserve">the </w:t>
      </w:r>
      <w:r w:rsidR="00B82349">
        <w:t>budget dedicated to BIM was often limited, compatibility and interopera</w:t>
      </w:r>
      <w:r w:rsidR="004C5792">
        <w:t xml:space="preserve">bility among software and the contractor interface are </w:t>
      </w:r>
      <w:r w:rsidR="00DF1FA2">
        <w:t xml:space="preserve">challenges too. Lee mentioned </w:t>
      </w:r>
      <w:r w:rsidR="00795AF9">
        <w:t xml:space="preserve">that </w:t>
      </w:r>
      <w:r w:rsidR="001A0009">
        <w:t>we</w:t>
      </w:r>
      <w:r w:rsidR="00795AF9">
        <w:t xml:space="preserve"> have</w:t>
      </w:r>
      <w:r w:rsidR="00E404EC">
        <w:t xml:space="preserve"> definitely done it on some big design builds. We've also done a couple</w:t>
      </w:r>
      <w:r w:rsidR="00055A4C">
        <w:t xml:space="preserve"> of</w:t>
      </w:r>
      <w:r w:rsidR="00E404EC">
        <w:t xml:space="preserve"> generally considered pilot projects</w:t>
      </w:r>
      <w:r w:rsidR="00843D82">
        <w:t xml:space="preserve"> where it</w:t>
      </w:r>
      <w:r w:rsidR="00B1275F">
        <w:t xml:space="preserve"> was</w:t>
      </w:r>
      <w:r w:rsidR="00843D82">
        <w:t xml:space="preserve"> 100% electronic deliverable</w:t>
      </w:r>
      <w:r w:rsidR="00E379A5">
        <w:t xml:space="preserve">. </w:t>
      </w:r>
      <w:r w:rsidR="00E20D42">
        <w:t xml:space="preserve">Seismic design </w:t>
      </w:r>
      <w:r w:rsidR="00510F8A">
        <w:t xml:space="preserve">can </w:t>
      </w:r>
      <w:r w:rsidR="00E20D42">
        <w:t>ad</w:t>
      </w:r>
      <w:r w:rsidR="00510F8A">
        <w:t>d</w:t>
      </w:r>
      <w:r w:rsidR="00921FF0">
        <w:t xml:space="preserve"> complexity.</w:t>
      </w:r>
      <w:r w:rsidR="00510F8A">
        <w:t xml:space="preserve"> We're not doing it much for local agencies,</w:t>
      </w:r>
      <w:r w:rsidR="00A56BE6">
        <w:t xml:space="preserve"> </w:t>
      </w:r>
      <w:r w:rsidR="00A56BE6">
        <w:lastRenderedPageBreak/>
        <w:t xml:space="preserve">recently did a parking garage </w:t>
      </w:r>
      <w:r w:rsidR="00DE2B52">
        <w:t>using 3D deliverable in Revit but for the</w:t>
      </w:r>
      <w:r w:rsidR="00A56BE6">
        <w:t xml:space="preserve"> small bridge attached to it</w:t>
      </w:r>
      <w:r w:rsidR="00B34566">
        <w:t>,</w:t>
      </w:r>
      <w:r w:rsidR="00DE2B52">
        <w:t xml:space="preserve"> </w:t>
      </w:r>
      <w:r w:rsidR="00E30462">
        <w:t>M</w:t>
      </w:r>
      <w:r w:rsidR="00FD1822">
        <w:t>icro</w:t>
      </w:r>
      <w:r w:rsidR="00CD3936">
        <w:t>s</w:t>
      </w:r>
      <w:r w:rsidR="00FD1822">
        <w:t>tation</w:t>
      </w:r>
      <w:r w:rsidR="00B34566">
        <w:t xml:space="preserve"> was used</w:t>
      </w:r>
      <w:r w:rsidR="00FD1822">
        <w:t>.</w:t>
      </w:r>
      <w:r w:rsidR="001A0009">
        <w:t xml:space="preserve"> </w:t>
      </w:r>
      <w:r w:rsidR="00B34566">
        <w:t>It</w:t>
      </w:r>
      <w:r w:rsidR="001A0009">
        <w:t xml:space="preserve"> is </w:t>
      </w:r>
      <w:r w:rsidR="00B34566">
        <w:t xml:space="preserve">also </w:t>
      </w:r>
      <w:r w:rsidR="001A0009">
        <w:t>hard to find younger CADD staff with 10+/- year experience. Having engineers to do CADD would need some mindset shift.</w:t>
      </w:r>
    </w:p>
    <w:p w14:paraId="7080692E" w14:textId="0E10B330" w:rsidR="00D455E5" w:rsidRDefault="00D455E5" w:rsidP="00D455E5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  <w:r w:rsidRPr="00F87226">
        <w:rPr>
          <w:rFonts w:eastAsia="Times New Roman" w:cstheme="minorHAnsi"/>
          <w:b/>
          <w:bCs/>
          <w:color w:val="000000" w:themeColor="text1"/>
        </w:rPr>
        <w:t>ACTION</w:t>
      </w:r>
      <w:r>
        <w:rPr>
          <w:rFonts w:eastAsia="Times New Roman" w:cstheme="minorHAnsi"/>
          <w:color w:val="000000" w:themeColor="text1"/>
        </w:rPr>
        <w:t>: Joan to plan on inviting Ri</w:t>
      </w:r>
      <w:r w:rsidR="008A2475">
        <w:rPr>
          <w:rFonts w:eastAsia="Times New Roman" w:cstheme="minorHAnsi"/>
          <w:color w:val="000000" w:themeColor="text1"/>
        </w:rPr>
        <w:t>chard</w:t>
      </w:r>
      <w:r>
        <w:rPr>
          <w:rFonts w:eastAsia="Times New Roman" w:cstheme="minorHAnsi"/>
          <w:color w:val="000000" w:themeColor="text1"/>
        </w:rPr>
        <w:t xml:space="preserve"> </w:t>
      </w:r>
      <w:r w:rsidR="008A2475">
        <w:rPr>
          <w:rFonts w:eastAsia="Times New Roman" w:cstheme="minorHAnsi"/>
          <w:color w:val="000000" w:themeColor="text1"/>
        </w:rPr>
        <w:t>B</w:t>
      </w:r>
      <w:r>
        <w:rPr>
          <w:rFonts w:eastAsia="Times New Roman" w:cstheme="minorHAnsi"/>
          <w:color w:val="000000" w:themeColor="text1"/>
        </w:rPr>
        <w:t xml:space="preserve">rice </w:t>
      </w:r>
      <w:r w:rsidR="00120882">
        <w:rPr>
          <w:rFonts w:eastAsia="Times New Roman" w:cstheme="minorHAnsi"/>
          <w:color w:val="000000" w:themeColor="text1"/>
        </w:rPr>
        <w:t xml:space="preserve">to </w:t>
      </w:r>
      <w:r>
        <w:rPr>
          <w:rFonts w:eastAsia="Times New Roman" w:cstheme="minorHAnsi"/>
          <w:color w:val="000000" w:themeColor="text1"/>
        </w:rPr>
        <w:t xml:space="preserve">speak on </w:t>
      </w:r>
      <w:r w:rsidR="00120882">
        <w:rPr>
          <w:rFonts w:eastAsia="Times New Roman" w:cstheme="minorHAnsi"/>
          <w:color w:val="000000" w:themeColor="text1"/>
        </w:rPr>
        <w:t xml:space="preserve">software </w:t>
      </w:r>
      <w:r>
        <w:rPr>
          <w:rFonts w:eastAsia="Times New Roman" w:cstheme="minorHAnsi"/>
          <w:color w:val="000000" w:themeColor="text1"/>
        </w:rPr>
        <w:t>and 3-D modeling.</w:t>
      </w:r>
    </w:p>
    <w:p w14:paraId="63430369" w14:textId="77777777" w:rsidR="00D455E5" w:rsidRPr="00DA4C53" w:rsidRDefault="00D455E5" w:rsidP="00D455E5">
      <w:pPr>
        <w:pStyle w:val="ListParagraph"/>
        <w:spacing w:after="0" w:line="216" w:lineRule="auto"/>
        <w:ind w:left="630"/>
        <w:rPr>
          <w:rFonts w:eastAsia="Times New Roman" w:cstheme="minorHAnsi"/>
          <w:color w:val="000000" w:themeColor="text1"/>
        </w:rPr>
      </w:pPr>
    </w:p>
    <w:p w14:paraId="76E54C34" w14:textId="410D9EBA" w:rsidR="00272C69" w:rsidRPr="006A0E77" w:rsidRDefault="00272C69" w:rsidP="00272C69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Theme="minorEastAsia" w:cstheme="minorHAnsi"/>
          <w:color w:val="000000" w:themeColor="text1"/>
          <w:kern w:val="24"/>
        </w:rPr>
      </w:pPr>
      <w:r w:rsidRPr="006A0E77">
        <w:rPr>
          <w:rFonts w:eastAsiaTheme="minorEastAsia" w:cstheme="minorHAnsi"/>
          <w:color w:val="000000" w:themeColor="text1"/>
          <w:kern w:val="24"/>
        </w:rPr>
        <w:t xml:space="preserve">AASHTO Ballot Items on Seismic Design Motions </w:t>
      </w:r>
      <w:r w:rsidR="00943847" w:rsidRPr="006A0E77">
        <w:rPr>
          <w:rFonts w:eastAsiaTheme="minorEastAsia" w:cstheme="minorHAnsi"/>
          <w:color w:val="000000" w:themeColor="text1"/>
          <w:kern w:val="24"/>
        </w:rPr>
        <w:t>–</w:t>
      </w:r>
      <w:r w:rsidRPr="006A0E77">
        <w:rPr>
          <w:rFonts w:eastAsiaTheme="minorEastAsia" w:cstheme="minorHAnsi"/>
          <w:color w:val="000000" w:themeColor="text1"/>
          <w:kern w:val="24"/>
        </w:rPr>
        <w:t xml:space="preserve"> Bijan</w:t>
      </w:r>
    </w:p>
    <w:p w14:paraId="18201506" w14:textId="385E6447" w:rsidR="00943847" w:rsidRPr="006A0E77" w:rsidRDefault="00943847" w:rsidP="00943847">
      <w:pPr>
        <w:spacing w:after="0" w:line="240" w:lineRule="auto"/>
        <w:ind w:left="630"/>
        <w:textAlignment w:val="center"/>
        <w:rPr>
          <w:rFonts w:eastAsiaTheme="minorEastAsia" w:cstheme="minorHAnsi"/>
          <w:color w:val="000000" w:themeColor="text1"/>
          <w:kern w:val="24"/>
        </w:rPr>
      </w:pPr>
      <w:r w:rsidRPr="006A0E77">
        <w:rPr>
          <w:rFonts w:eastAsiaTheme="minorEastAsia" w:cstheme="minorHAnsi"/>
          <w:color w:val="000000" w:themeColor="text1"/>
          <w:kern w:val="24"/>
        </w:rPr>
        <w:t xml:space="preserve">This item </w:t>
      </w:r>
      <w:r w:rsidR="006A0E77" w:rsidRPr="006A0E77">
        <w:rPr>
          <w:rFonts w:eastAsiaTheme="minorEastAsia" w:cstheme="minorHAnsi"/>
          <w:color w:val="000000" w:themeColor="text1"/>
          <w:kern w:val="24"/>
        </w:rPr>
        <w:t>will be discussed at next group meeting in September.</w:t>
      </w:r>
    </w:p>
    <w:p w14:paraId="55A95D80" w14:textId="77777777" w:rsidR="00272C69" w:rsidRPr="006A0E77" w:rsidRDefault="00272C69" w:rsidP="00272C69">
      <w:pPr>
        <w:pStyle w:val="ListParagraph"/>
        <w:rPr>
          <w:rFonts w:eastAsiaTheme="minorEastAsia" w:cstheme="minorHAnsi"/>
          <w:color w:val="000000" w:themeColor="text1"/>
          <w:kern w:val="24"/>
        </w:rPr>
      </w:pPr>
    </w:p>
    <w:p w14:paraId="5D74E605" w14:textId="3B76F9AD" w:rsidR="00272C69" w:rsidRPr="006A0E77" w:rsidRDefault="00272C69" w:rsidP="00272C69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eastAsiaTheme="minorEastAsia" w:cstheme="minorHAnsi"/>
          <w:color w:val="000000" w:themeColor="text1"/>
          <w:kern w:val="24"/>
        </w:rPr>
      </w:pPr>
      <w:r w:rsidRPr="006A0E77">
        <w:rPr>
          <w:rFonts w:eastAsiaTheme="minorEastAsia" w:cstheme="minorHAnsi"/>
          <w:color w:val="000000" w:themeColor="text1"/>
          <w:kern w:val="24"/>
        </w:rPr>
        <w:t>Geotechnical/Hydraulic/Structures streamlining and process improvement for fish passage and other projects</w:t>
      </w:r>
      <w:r w:rsidR="00E41D32">
        <w:rPr>
          <w:rFonts w:eastAsiaTheme="minorEastAsia" w:cstheme="minorHAnsi"/>
          <w:color w:val="000000" w:themeColor="text1"/>
          <w:kern w:val="24"/>
        </w:rPr>
        <w:t xml:space="preserve"> (1</w:t>
      </w:r>
      <w:r w:rsidR="00611AE4">
        <w:rPr>
          <w:rFonts w:eastAsiaTheme="minorEastAsia" w:cstheme="minorHAnsi"/>
          <w:color w:val="000000" w:themeColor="text1"/>
          <w:kern w:val="24"/>
        </w:rPr>
        <w:t>0</w:t>
      </w:r>
      <w:r w:rsidR="00E41D32">
        <w:rPr>
          <w:rFonts w:eastAsiaTheme="minorEastAsia" w:cstheme="minorHAnsi"/>
          <w:color w:val="000000" w:themeColor="text1"/>
          <w:kern w:val="24"/>
        </w:rPr>
        <w:t xml:space="preserve"> minutes) </w:t>
      </w:r>
      <w:r w:rsidRPr="006A0E77">
        <w:rPr>
          <w:rFonts w:eastAsiaTheme="minorEastAsia" w:cstheme="minorHAnsi"/>
          <w:color w:val="000000" w:themeColor="text1"/>
          <w:kern w:val="24"/>
        </w:rPr>
        <w:t>- Bijan</w:t>
      </w:r>
    </w:p>
    <w:p w14:paraId="33ADCD96" w14:textId="05720283" w:rsidR="008507F6" w:rsidRDefault="00E438C9" w:rsidP="008507F6">
      <w:pPr>
        <w:pStyle w:val="ListParagraph"/>
        <w:spacing w:after="0" w:line="240" w:lineRule="auto"/>
        <w:ind w:left="630"/>
        <w:textAlignment w:val="center"/>
        <w:rPr>
          <w:rFonts w:eastAsia="Times New Roman"/>
          <w:color w:val="833C0B" w:themeColor="accent2" w:themeShade="80"/>
        </w:rPr>
      </w:pPr>
      <w:r>
        <w:t xml:space="preserve">Early coordination and collaboration among HQ hydraulic, </w:t>
      </w:r>
      <w:r w:rsidR="00DA397F">
        <w:t xml:space="preserve">geotechnical and bridges </w:t>
      </w:r>
      <w:r w:rsidR="008507F6">
        <w:t xml:space="preserve">officers </w:t>
      </w:r>
      <w:r w:rsidR="00DA397F">
        <w:t xml:space="preserve">is being implemented </w:t>
      </w:r>
      <w:r w:rsidR="00217661">
        <w:t xml:space="preserve">for </w:t>
      </w:r>
      <w:r w:rsidR="008507F6">
        <w:t>fish passage deliveri</w:t>
      </w:r>
      <w:r w:rsidR="00217661">
        <w:t>es to minimize re-work</w:t>
      </w:r>
      <w:r w:rsidR="00134141">
        <w:t xml:space="preserve">. For example, the </w:t>
      </w:r>
      <w:r w:rsidR="00D27381">
        <w:t>recently updated</w:t>
      </w:r>
      <w:r w:rsidR="000E5430">
        <w:t xml:space="preserve"> hydraulic design template </w:t>
      </w:r>
      <w:r w:rsidR="008F33CB">
        <w:t xml:space="preserve">in May 2022 </w:t>
      </w:r>
      <w:r w:rsidR="00490775">
        <w:t xml:space="preserve">considered </w:t>
      </w:r>
      <w:r w:rsidR="00960D40">
        <w:t xml:space="preserve">the </w:t>
      </w:r>
      <w:r w:rsidR="00490775">
        <w:t>iterative</w:t>
      </w:r>
      <w:r w:rsidR="0078377E">
        <w:t xml:space="preserve"> and collaborative </w:t>
      </w:r>
      <w:r w:rsidR="00D27381">
        <w:t>feature</w:t>
      </w:r>
      <w:r w:rsidR="00960D40">
        <w:t>s</w:t>
      </w:r>
      <w:r w:rsidR="001010A8">
        <w:t xml:space="preserve"> in hydraulic design.</w:t>
      </w:r>
    </w:p>
    <w:p w14:paraId="68A92495" w14:textId="77777777" w:rsidR="00272C69" w:rsidRDefault="00272C69" w:rsidP="00272C69">
      <w:pPr>
        <w:pStyle w:val="ListParagraph"/>
        <w:rPr>
          <w:rFonts w:eastAsia="Times New Roman"/>
          <w:color w:val="833C0B" w:themeColor="accent2" w:themeShade="80"/>
        </w:rPr>
      </w:pPr>
    </w:p>
    <w:p w14:paraId="3BED4F02" w14:textId="5B5ADF03" w:rsidR="00272C69" w:rsidRDefault="00BD6E9C" w:rsidP="00272C69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cstheme="minorHAnsi"/>
        </w:rPr>
      </w:pPr>
      <w:r>
        <w:rPr>
          <w:rFonts w:cstheme="minorHAnsi"/>
        </w:rPr>
        <w:t>Upcoming events</w:t>
      </w:r>
      <w:r w:rsidR="003E4ECD">
        <w:rPr>
          <w:rFonts w:cstheme="minorHAnsi"/>
        </w:rPr>
        <w:t xml:space="preserve"> and resources</w:t>
      </w:r>
      <w:r>
        <w:rPr>
          <w:rFonts w:cstheme="minorHAnsi"/>
        </w:rPr>
        <w:t xml:space="preserve"> </w:t>
      </w:r>
      <w:r w:rsidR="00E41D32">
        <w:rPr>
          <w:rFonts w:cstheme="minorHAnsi"/>
        </w:rPr>
        <w:t xml:space="preserve">(15 minutes) </w:t>
      </w:r>
      <w:r w:rsidR="00272C69" w:rsidRPr="00011A2A">
        <w:rPr>
          <w:rFonts w:cstheme="minorHAnsi"/>
        </w:rPr>
        <w:t>– Bijan</w:t>
      </w:r>
      <w:r>
        <w:rPr>
          <w:rFonts w:cstheme="minorHAnsi"/>
        </w:rPr>
        <w:t>, Andrew</w:t>
      </w:r>
    </w:p>
    <w:p w14:paraId="412F49DE" w14:textId="3D2ED58A" w:rsidR="00011A2A" w:rsidRDefault="00011A2A" w:rsidP="00011A2A">
      <w:pPr>
        <w:pStyle w:val="ListParagraph"/>
        <w:spacing w:after="0" w:line="240" w:lineRule="auto"/>
        <w:ind w:left="630"/>
        <w:textAlignment w:val="center"/>
        <w:rPr>
          <w:rFonts w:cstheme="minorHAnsi"/>
        </w:rPr>
      </w:pPr>
    </w:p>
    <w:p w14:paraId="46C3B820" w14:textId="0622475E" w:rsidR="00AE0F85" w:rsidRPr="00701651" w:rsidRDefault="00AE0F85" w:rsidP="00701651">
      <w:pPr>
        <w:spacing w:after="0" w:line="240" w:lineRule="auto"/>
        <w:ind w:left="630"/>
      </w:pPr>
      <w:r w:rsidRPr="00701651">
        <w:t>NCHRP Project ABC Training: May 19-20, 2022</w:t>
      </w:r>
    </w:p>
    <w:p w14:paraId="41AABC20" w14:textId="45EA5706" w:rsidR="00AE0F85" w:rsidRPr="00701651" w:rsidRDefault="00AE0F85" w:rsidP="00701651">
      <w:pPr>
        <w:spacing w:after="0" w:line="240" w:lineRule="auto"/>
        <w:ind w:left="630"/>
      </w:pPr>
      <w:r w:rsidRPr="00701651">
        <w:t>BDM webinar – late July</w:t>
      </w:r>
      <w:r w:rsidR="00230ED3">
        <w:t>, 2022</w:t>
      </w:r>
    </w:p>
    <w:p w14:paraId="3632E72A" w14:textId="53849D29" w:rsidR="00AE0F85" w:rsidRDefault="00AE0F85" w:rsidP="00701651">
      <w:pPr>
        <w:spacing w:after="0" w:line="240" w:lineRule="auto"/>
        <w:ind w:left="630"/>
      </w:pPr>
      <w:r w:rsidRPr="00701651">
        <w:t>Seismic design workshop -Late August</w:t>
      </w:r>
      <w:r w:rsidR="00230ED3">
        <w:t>, 2022</w:t>
      </w:r>
      <w:r w:rsidRPr="00701651">
        <w:t xml:space="preserve"> </w:t>
      </w:r>
    </w:p>
    <w:p w14:paraId="218E129A" w14:textId="77777777" w:rsidR="004E12EA" w:rsidRPr="00701651" w:rsidRDefault="004E12EA" w:rsidP="00701651">
      <w:pPr>
        <w:spacing w:after="0" w:line="240" w:lineRule="auto"/>
        <w:ind w:left="630"/>
      </w:pPr>
    </w:p>
    <w:p w14:paraId="4AC20EF0" w14:textId="44FE357A" w:rsidR="00881506" w:rsidRPr="00701651" w:rsidRDefault="00881506" w:rsidP="00701651">
      <w:pPr>
        <w:spacing w:after="0" w:line="240" w:lineRule="auto"/>
        <w:ind w:left="630"/>
      </w:pPr>
      <w:r w:rsidRPr="00701651">
        <w:t>Tony Allen’s webinar series on MSE walls. This is similar to a college level course on MSE Wall design and construction. </w:t>
      </w:r>
    </w:p>
    <w:p w14:paraId="2496BCCD" w14:textId="3349F5F3" w:rsidR="00881506" w:rsidRPr="00701651" w:rsidRDefault="00881506" w:rsidP="00701651">
      <w:pPr>
        <w:spacing w:after="0" w:line="240" w:lineRule="auto"/>
        <w:ind w:left="630"/>
      </w:pPr>
      <w:r w:rsidRPr="00701651">
        <w:t xml:space="preserve">All of the class handouts can be accessed at: </w:t>
      </w:r>
      <w:hyperlink w:history="1">
        <w:r w:rsidR="00701651" w:rsidRPr="003B2DC9">
          <w:rPr>
            <w:rStyle w:val="Hyperlink"/>
          </w:rPr>
          <w:t>ftp.wsdot.wa.gov - /incoming/MSE Wall Webinar Handouts/Final Handouts/</w:t>
        </w:r>
      </w:hyperlink>
      <w:r w:rsidRPr="00701651">
        <w:t> </w:t>
      </w:r>
    </w:p>
    <w:p w14:paraId="45D5D1E0" w14:textId="626C5637" w:rsidR="00881506" w:rsidRDefault="00881506" w:rsidP="00701651">
      <w:pPr>
        <w:spacing w:after="0" w:line="240" w:lineRule="auto"/>
        <w:ind w:left="630"/>
      </w:pPr>
      <w:r w:rsidRPr="00701651">
        <w:t xml:space="preserve">All of the class recordings can be accessed at: </w:t>
      </w:r>
      <w:hyperlink w:history="1">
        <w:r w:rsidR="00701651" w:rsidRPr="003B2DC9">
          <w:rPr>
            <w:rStyle w:val="Hyperlink"/>
          </w:rPr>
          <w:t>ftp.wsdot.wa.gov - /incoming/MSE Wall Webinar Handouts/Final Recordings/</w:t>
        </w:r>
      </w:hyperlink>
    </w:p>
    <w:p w14:paraId="713465A0" w14:textId="77777777" w:rsidR="004E12EA" w:rsidRDefault="004E12EA" w:rsidP="00701651">
      <w:pPr>
        <w:spacing w:after="0" w:line="240" w:lineRule="auto"/>
        <w:ind w:left="630"/>
      </w:pPr>
    </w:p>
    <w:p w14:paraId="5AFD6709" w14:textId="342B3A03" w:rsidR="00CF1EF4" w:rsidRPr="00CF1EF4" w:rsidRDefault="00CF1EF4" w:rsidP="00701651">
      <w:pPr>
        <w:spacing w:after="0" w:line="240" w:lineRule="auto"/>
        <w:ind w:left="630"/>
      </w:pPr>
      <w:r w:rsidRPr="00CF1EF4">
        <w:t>ASBI Construction Practices for Segmental Concrete Bridges Seminar - Seattle on August 15th and 16th, 2022</w:t>
      </w:r>
    </w:p>
    <w:p w14:paraId="694C44E5" w14:textId="77777777" w:rsidR="00272C69" w:rsidRPr="00272C69" w:rsidRDefault="00272C69" w:rsidP="00272C69">
      <w:pPr>
        <w:pStyle w:val="ListParagraph"/>
        <w:rPr>
          <w:rFonts w:eastAsia="Times New Roman"/>
          <w:color w:val="833C0B" w:themeColor="accent2" w:themeShade="80"/>
        </w:rPr>
      </w:pPr>
    </w:p>
    <w:p w14:paraId="34B8C92E" w14:textId="445E8D1C" w:rsidR="00257DC7" w:rsidRPr="00257DC7" w:rsidRDefault="00257DC7" w:rsidP="00257DC7">
      <w:pPr>
        <w:pStyle w:val="ListParagraph"/>
        <w:numPr>
          <w:ilvl w:val="0"/>
          <w:numId w:val="20"/>
        </w:numPr>
        <w:spacing w:after="0" w:line="216" w:lineRule="auto"/>
        <w:rPr>
          <w:rFonts w:ascii="Times New Roman" w:hAnsi="Times New Roman" w:cstheme="minorHAnsi"/>
        </w:rPr>
      </w:pPr>
      <w:r>
        <w:rPr>
          <w:rFonts w:cstheme="minorHAnsi"/>
        </w:rPr>
        <w:t>Adjourn</w:t>
      </w:r>
      <w:r w:rsidR="00115205">
        <w:rPr>
          <w:rFonts w:cstheme="minorHAnsi"/>
        </w:rPr>
        <w:t>ed</w:t>
      </w:r>
      <w:r w:rsidR="00613A1E">
        <w:rPr>
          <w:rFonts w:cstheme="minorHAnsi"/>
        </w:rPr>
        <w:t xml:space="preserve"> </w:t>
      </w:r>
      <w:r w:rsidR="00115205">
        <w:rPr>
          <w:rFonts w:cstheme="minorHAnsi"/>
        </w:rPr>
        <w:t xml:space="preserve">at </w:t>
      </w:r>
      <w:r w:rsidR="00613A1E">
        <w:rPr>
          <w:rFonts w:cstheme="minorHAnsi"/>
        </w:rPr>
        <w:t>12:30 pm</w:t>
      </w:r>
    </w:p>
    <w:p w14:paraId="4A6C641A" w14:textId="77777777" w:rsidR="00BA478C" w:rsidRPr="00A65E9A" w:rsidRDefault="00BA478C" w:rsidP="00A65E9A">
      <w:pPr>
        <w:spacing w:after="0" w:line="240" w:lineRule="auto"/>
        <w:ind w:left="720"/>
        <w:textAlignment w:val="center"/>
        <w:rPr>
          <w:rFonts w:ascii="Calibri" w:eastAsia="Times New Roman" w:hAnsi="Calibri" w:cs="Calibri"/>
        </w:rPr>
      </w:pPr>
    </w:p>
    <w:p w14:paraId="5DEF08C1" w14:textId="1FF7CD5F" w:rsidR="00B85FDD" w:rsidRDefault="00D05B09" w:rsidP="00FE18CE">
      <w:pPr>
        <w:spacing w:after="0" w:line="240" w:lineRule="auto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Future meeting dates:</w:t>
      </w:r>
    </w:p>
    <w:p w14:paraId="219B5B02" w14:textId="18D367EA" w:rsidR="002A4C08" w:rsidRPr="00ED17F0" w:rsidRDefault="00053FA2" w:rsidP="00FE18CE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  <w:b/>
          <w:bCs/>
        </w:rPr>
        <w:tab/>
      </w:r>
      <w:r w:rsidR="00972E68" w:rsidRPr="00972E68">
        <w:rPr>
          <w:rFonts w:eastAsia="Times New Roman"/>
        </w:rPr>
        <w:t xml:space="preserve">One </w:t>
      </w:r>
      <w:r w:rsidR="00F215E3" w:rsidRPr="00ED17F0">
        <w:rPr>
          <w:rFonts w:eastAsia="Times New Roman"/>
        </w:rPr>
        <w:t>Friday</w:t>
      </w:r>
      <w:r w:rsidR="00972E68">
        <w:rPr>
          <w:rFonts w:eastAsia="Times New Roman"/>
        </w:rPr>
        <w:t xml:space="preserve"> of the following months</w:t>
      </w:r>
      <w:r w:rsidR="008372CE">
        <w:rPr>
          <w:rFonts w:eastAsia="Times New Roman"/>
        </w:rPr>
        <w:t>,</w:t>
      </w:r>
    </w:p>
    <w:p w14:paraId="7F3D6F76" w14:textId="754CCAA6" w:rsidR="00F215E3" w:rsidRPr="00ED17F0" w:rsidRDefault="002A4C08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 xml:space="preserve">September </w:t>
      </w:r>
      <w:r w:rsidR="00F215E3" w:rsidRPr="00ED17F0">
        <w:rPr>
          <w:rFonts w:eastAsia="Times New Roman"/>
        </w:rPr>
        <w:t>2022</w:t>
      </w:r>
    </w:p>
    <w:p w14:paraId="1E073A1E" w14:textId="4F7F54A4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November 2022</w:t>
      </w:r>
    </w:p>
    <w:p w14:paraId="62DF09FE" w14:textId="049BE380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January 2023</w:t>
      </w:r>
    </w:p>
    <w:p w14:paraId="6B73505B" w14:textId="4DF9F9D7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March 2023</w:t>
      </w:r>
    </w:p>
    <w:p w14:paraId="09F29C87" w14:textId="72125864" w:rsidR="00ED17F0" w:rsidRPr="00ED17F0" w:rsidRDefault="00ED17F0" w:rsidP="00ED17F0">
      <w:pPr>
        <w:spacing w:after="0" w:line="240" w:lineRule="auto"/>
        <w:ind w:left="360" w:firstLine="360"/>
        <w:rPr>
          <w:rFonts w:eastAsia="Times New Roman"/>
        </w:rPr>
      </w:pPr>
      <w:r w:rsidRPr="00ED17F0">
        <w:rPr>
          <w:rFonts w:eastAsia="Times New Roman"/>
        </w:rPr>
        <w:t>May 2023</w:t>
      </w:r>
    </w:p>
    <w:p w14:paraId="03E3826C" w14:textId="77777777" w:rsidR="002A4C08" w:rsidRDefault="002A4C08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p w14:paraId="608E1FB3" w14:textId="4762FDE1" w:rsidR="00124E57" w:rsidRDefault="00124E57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p w14:paraId="3BB27C9A" w14:textId="77777777" w:rsidR="00124E57" w:rsidRPr="00FE18CE" w:rsidRDefault="00124E57" w:rsidP="00FE18CE">
      <w:pPr>
        <w:spacing w:after="0" w:line="240" w:lineRule="auto"/>
        <w:ind w:left="360"/>
        <w:rPr>
          <w:rFonts w:eastAsia="Times New Roman"/>
          <w:b/>
          <w:bCs/>
        </w:rPr>
      </w:pPr>
    </w:p>
    <w:sectPr w:rsidR="00124E57" w:rsidRPr="00FE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8D21" w14:textId="77777777" w:rsidR="0020728F" w:rsidRDefault="0020728F" w:rsidP="00CD5AD6">
      <w:pPr>
        <w:spacing w:after="0" w:line="240" w:lineRule="auto"/>
      </w:pPr>
      <w:r>
        <w:separator/>
      </w:r>
    </w:p>
  </w:endnote>
  <w:endnote w:type="continuationSeparator" w:id="0">
    <w:p w14:paraId="770BCFA8" w14:textId="77777777" w:rsidR="0020728F" w:rsidRDefault="0020728F" w:rsidP="00CD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2DA6" w14:textId="77777777" w:rsidR="0020728F" w:rsidRDefault="0020728F" w:rsidP="00CD5AD6">
      <w:pPr>
        <w:spacing w:after="0" w:line="240" w:lineRule="auto"/>
      </w:pPr>
      <w:r>
        <w:separator/>
      </w:r>
    </w:p>
  </w:footnote>
  <w:footnote w:type="continuationSeparator" w:id="0">
    <w:p w14:paraId="748B3DE7" w14:textId="77777777" w:rsidR="0020728F" w:rsidRDefault="0020728F" w:rsidP="00CD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66E"/>
    <w:multiLevelType w:val="multilevel"/>
    <w:tmpl w:val="7EF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68BF"/>
    <w:multiLevelType w:val="hybridMultilevel"/>
    <w:tmpl w:val="265C002C"/>
    <w:lvl w:ilvl="0" w:tplc="F4E493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30506AB"/>
    <w:multiLevelType w:val="multilevel"/>
    <w:tmpl w:val="0A7A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743A0"/>
    <w:multiLevelType w:val="hybridMultilevel"/>
    <w:tmpl w:val="89ECA23E"/>
    <w:lvl w:ilvl="0" w:tplc="9BB8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66CED"/>
    <w:multiLevelType w:val="hybridMultilevel"/>
    <w:tmpl w:val="105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1490"/>
    <w:multiLevelType w:val="hybridMultilevel"/>
    <w:tmpl w:val="06B802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C73FB0"/>
    <w:multiLevelType w:val="multilevel"/>
    <w:tmpl w:val="EF6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03059"/>
    <w:multiLevelType w:val="hybridMultilevel"/>
    <w:tmpl w:val="10D8A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A04A5C"/>
    <w:multiLevelType w:val="multilevel"/>
    <w:tmpl w:val="C906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82BAF"/>
    <w:multiLevelType w:val="multilevel"/>
    <w:tmpl w:val="44E4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045D8D"/>
    <w:multiLevelType w:val="hybridMultilevel"/>
    <w:tmpl w:val="68B66520"/>
    <w:lvl w:ilvl="0" w:tplc="036209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9C58F5"/>
    <w:multiLevelType w:val="multilevel"/>
    <w:tmpl w:val="0282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35A0C"/>
    <w:multiLevelType w:val="multilevel"/>
    <w:tmpl w:val="A9D8380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50785185"/>
    <w:multiLevelType w:val="multilevel"/>
    <w:tmpl w:val="5E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471A2"/>
    <w:multiLevelType w:val="hybridMultilevel"/>
    <w:tmpl w:val="A9C69DA0"/>
    <w:lvl w:ilvl="0" w:tplc="6BA03930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E5063"/>
    <w:multiLevelType w:val="hybridMultilevel"/>
    <w:tmpl w:val="5F7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DA0374"/>
    <w:multiLevelType w:val="hybridMultilevel"/>
    <w:tmpl w:val="552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0FA4"/>
    <w:multiLevelType w:val="multilevel"/>
    <w:tmpl w:val="99DE41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37B2EA6"/>
    <w:multiLevelType w:val="hybridMultilevel"/>
    <w:tmpl w:val="C6D2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6042E"/>
    <w:multiLevelType w:val="multilevel"/>
    <w:tmpl w:val="24C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33748"/>
    <w:multiLevelType w:val="hybridMultilevel"/>
    <w:tmpl w:val="20B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E7537"/>
    <w:multiLevelType w:val="multilevel"/>
    <w:tmpl w:val="FD1E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920C6"/>
    <w:multiLevelType w:val="hybridMultilevel"/>
    <w:tmpl w:val="D46CBE7A"/>
    <w:lvl w:ilvl="0" w:tplc="BE6CC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F4D68"/>
    <w:multiLevelType w:val="hybridMultilevel"/>
    <w:tmpl w:val="86C6F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5A6534"/>
    <w:multiLevelType w:val="multilevel"/>
    <w:tmpl w:val="93F4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  <w:lvlOverride w:ilvl="0">
      <w:startOverride w:val="1"/>
    </w:lvlOverride>
  </w:num>
  <w:num w:numId="3">
    <w:abstractNumId w:val="13"/>
    <w:lvlOverride w:ilvl="0">
      <w:startOverride w:val="2"/>
    </w:lvlOverride>
  </w:num>
  <w:num w:numId="4">
    <w:abstractNumId w:val="21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17"/>
  </w:num>
  <w:num w:numId="8">
    <w:abstractNumId w:val="2"/>
    <w:lvlOverride w:ilvl="0">
      <w:startOverride w:val="7"/>
    </w:lvlOverride>
  </w:num>
  <w:num w:numId="9">
    <w:abstractNumId w:val="2"/>
    <w:lvlOverride w:ilvl="0"/>
    <w:lvlOverride w:ilvl="1">
      <w:startOverride w:val="1"/>
    </w:lvlOverride>
  </w:num>
  <w:num w:numId="10">
    <w:abstractNumId w:val="19"/>
    <w:lvlOverride w:ilvl="0">
      <w:startOverride w:val="5"/>
    </w:lvlOverride>
  </w:num>
  <w:num w:numId="11">
    <w:abstractNumId w:val="6"/>
    <w:lvlOverride w:ilvl="0">
      <w:startOverride w:val="8"/>
    </w:lvlOverride>
  </w:num>
  <w:num w:numId="12">
    <w:abstractNumId w:val="24"/>
    <w:lvlOverride w:ilvl="0">
      <w:startOverride w:val="1"/>
    </w:lvlOverride>
  </w:num>
  <w:num w:numId="13">
    <w:abstractNumId w:val="9"/>
    <w:lvlOverride w:ilvl="0">
      <w:startOverride w:val="2"/>
    </w:lvlOverride>
  </w:num>
  <w:num w:numId="14">
    <w:abstractNumId w:val="7"/>
  </w:num>
  <w:num w:numId="15">
    <w:abstractNumId w:val="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  <w:num w:numId="25">
    <w:abstractNumId w:val="10"/>
  </w:num>
  <w:num w:numId="26">
    <w:abstractNumId w:val="20"/>
  </w:num>
  <w:num w:numId="27">
    <w:abstractNumId w:val="1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2C"/>
    <w:rsid w:val="00000CDE"/>
    <w:rsid w:val="000038A9"/>
    <w:rsid w:val="00003C92"/>
    <w:rsid w:val="0000455C"/>
    <w:rsid w:val="00007295"/>
    <w:rsid w:val="000105E7"/>
    <w:rsid w:val="00011955"/>
    <w:rsid w:val="00011A2A"/>
    <w:rsid w:val="00014D7D"/>
    <w:rsid w:val="00021688"/>
    <w:rsid w:val="0002390B"/>
    <w:rsid w:val="00031D25"/>
    <w:rsid w:val="000332E0"/>
    <w:rsid w:val="000356E1"/>
    <w:rsid w:val="00037302"/>
    <w:rsid w:val="00037F6E"/>
    <w:rsid w:val="00040632"/>
    <w:rsid w:val="00040EA8"/>
    <w:rsid w:val="00042982"/>
    <w:rsid w:val="0004455D"/>
    <w:rsid w:val="000450F7"/>
    <w:rsid w:val="00050C75"/>
    <w:rsid w:val="0005295E"/>
    <w:rsid w:val="00053730"/>
    <w:rsid w:val="0005383C"/>
    <w:rsid w:val="00053FA2"/>
    <w:rsid w:val="00055A4C"/>
    <w:rsid w:val="00055D3B"/>
    <w:rsid w:val="00056055"/>
    <w:rsid w:val="0005688E"/>
    <w:rsid w:val="00060B8A"/>
    <w:rsid w:val="00063FD7"/>
    <w:rsid w:val="00067CE3"/>
    <w:rsid w:val="000711CE"/>
    <w:rsid w:val="000719D5"/>
    <w:rsid w:val="000725C6"/>
    <w:rsid w:val="000737D9"/>
    <w:rsid w:val="00076586"/>
    <w:rsid w:val="00076F54"/>
    <w:rsid w:val="00077B5C"/>
    <w:rsid w:val="000802F2"/>
    <w:rsid w:val="000846B0"/>
    <w:rsid w:val="0008688C"/>
    <w:rsid w:val="00086EC0"/>
    <w:rsid w:val="00092C56"/>
    <w:rsid w:val="000A0AE6"/>
    <w:rsid w:val="000A236B"/>
    <w:rsid w:val="000A6B99"/>
    <w:rsid w:val="000B5D09"/>
    <w:rsid w:val="000D09C0"/>
    <w:rsid w:val="000D192D"/>
    <w:rsid w:val="000D1DF4"/>
    <w:rsid w:val="000D1F49"/>
    <w:rsid w:val="000D5B4B"/>
    <w:rsid w:val="000E0545"/>
    <w:rsid w:val="000E22E4"/>
    <w:rsid w:val="000E241D"/>
    <w:rsid w:val="000E5430"/>
    <w:rsid w:val="000E718F"/>
    <w:rsid w:val="001009F3"/>
    <w:rsid w:val="001010A8"/>
    <w:rsid w:val="00101158"/>
    <w:rsid w:val="00103F9C"/>
    <w:rsid w:val="001065E8"/>
    <w:rsid w:val="00107FD3"/>
    <w:rsid w:val="0011106D"/>
    <w:rsid w:val="0011126A"/>
    <w:rsid w:val="001150D7"/>
    <w:rsid w:val="00115205"/>
    <w:rsid w:val="00120882"/>
    <w:rsid w:val="001209DF"/>
    <w:rsid w:val="00121BB6"/>
    <w:rsid w:val="00121D18"/>
    <w:rsid w:val="0012284A"/>
    <w:rsid w:val="00123599"/>
    <w:rsid w:val="0012360E"/>
    <w:rsid w:val="00124E57"/>
    <w:rsid w:val="001262B6"/>
    <w:rsid w:val="00127C2E"/>
    <w:rsid w:val="00134141"/>
    <w:rsid w:val="00135638"/>
    <w:rsid w:val="0013633E"/>
    <w:rsid w:val="00141A02"/>
    <w:rsid w:val="00151AF5"/>
    <w:rsid w:val="001559F4"/>
    <w:rsid w:val="00162CE0"/>
    <w:rsid w:val="001633A6"/>
    <w:rsid w:val="00165A9C"/>
    <w:rsid w:val="00165D49"/>
    <w:rsid w:val="001737D9"/>
    <w:rsid w:val="00177842"/>
    <w:rsid w:val="00180439"/>
    <w:rsid w:val="0018346C"/>
    <w:rsid w:val="00183FB9"/>
    <w:rsid w:val="001843C3"/>
    <w:rsid w:val="00190BDA"/>
    <w:rsid w:val="0019104E"/>
    <w:rsid w:val="00192ED2"/>
    <w:rsid w:val="00196770"/>
    <w:rsid w:val="001A0009"/>
    <w:rsid w:val="001A4462"/>
    <w:rsid w:val="001A7064"/>
    <w:rsid w:val="001A735C"/>
    <w:rsid w:val="001B1D2D"/>
    <w:rsid w:val="001B353F"/>
    <w:rsid w:val="001B47F0"/>
    <w:rsid w:val="001B676B"/>
    <w:rsid w:val="001B74C3"/>
    <w:rsid w:val="001C5248"/>
    <w:rsid w:val="001D0B27"/>
    <w:rsid w:val="001D1ABE"/>
    <w:rsid w:val="001D37B7"/>
    <w:rsid w:val="001D533A"/>
    <w:rsid w:val="001D55F5"/>
    <w:rsid w:val="001E0123"/>
    <w:rsid w:val="001E069B"/>
    <w:rsid w:val="001E0956"/>
    <w:rsid w:val="001E1051"/>
    <w:rsid w:val="001E779D"/>
    <w:rsid w:val="001F0500"/>
    <w:rsid w:val="001F0726"/>
    <w:rsid w:val="001F1272"/>
    <w:rsid w:val="001F21B8"/>
    <w:rsid w:val="001F4089"/>
    <w:rsid w:val="001F459B"/>
    <w:rsid w:val="001F7897"/>
    <w:rsid w:val="00202AB6"/>
    <w:rsid w:val="00204AFE"/>
    <w:rsid w:val="00205E80"/>
    <w:rsid w:val="0020728F"/>
    <w:rsid w:val="00213020"/>
    <w:rsid w:val="0021399A"/>
    <w:rsid w:val="00217661"/>
    <w:rsid w:val="00224B47"/>
    <w:rsid w:val="00225FB8"/>
    <w:rsid w:val="00230ED3"/>
    <w:rsid w:val="00232075"/>
    <w:rsid w:val="00233055"/>
    <w:rsid w:val="002353B9"/>
    <w:rsid w:val="00241DD7"/>
    <w:rsid w:val="00247B6B"/>
    <w:rsid w:val="00252AD9"/>
    <w:rsid w:val="002549E2"/>
    <w:rsid w:val="00254C3E"/>
    <w:rsid w:val="00254D6A"/>
    <w:rsid w:val="00255944"/>
    <w:rsid w:val="0025660E"/>
    <w:rsid w:val="00257DC7"/>
    <w:rsid w:val="0026315A"/>
    <w:rsid w:val="00264909"/>
    <w:rsid w:val="002700C9"/>
    <w:rsid w:val="00271953"/>
    <w:rsid w:val="00272C69"/>
    <w:rsid w:val="00280AF4"/>
    <w:rsid w:val="002825CB"/>
    <w:rsid w:val="00282EA2"/>
    <w:rsid w:val="002877BA"/>
    <w:rsid w:val="00290DC6"/>
    <w:rsid w:val="002919F1"/>
    <w:rsid w:val="002947D1"/>
    <w:rsid w:val="0029549E"/>
    <w:rsid w:val="002A159A"/>
    <w:rsid w:val="002A1F0D"/>
    <w:rsid w:val="002A2FFF"/>
    <w:rsid w:val="002A4C08"/>
    <w:rsid w:val="002A6D64"/>
    <w:rsid w:val="002B07FC"/>
    <w:rsid w:val="002B4282"/>
    <w:rsid w:val="002C1A40"/>
    <w:rsid w:val="002C485A"/>
    <w:rsid w:val="002C5ED8"/>
    <w:rsid w:val="002D1217"/>
    <w:rsid w:val="002E0AFF"/>
    <w:rsid w:val="002F7EB4"/>
    <w:rsid w:val="0030141D"/>
    <w:rsid w:val="003030B8"/>
    <w:rsid w:val="00305C54"/>
    <w:rsid w:val="00306523"/>
    <w:rsid w:val="003110DE"/>
    <w:rsid w:val="00312F3E"/>
    <w:rsid w:val="003135C4"/>
    <w:rsid w:val="00314846"/>
    <w:rsid w:val="003157B6"/>
    <w:rsid w:val="00316198"/>
    <w:rsid w:val="00316EB7"/>
    <w:rsid w:val="0032330D"/>
    <w:rsid w:val="003237AB"/>
    <w:rsid w:val="00324433"/>
    <w:rsid w:val="0033135C"/>
    <w:rsid w:val="00331C8E"/>
    <w:rsid w:val="00334F2A"/>
    <w:rsid w:val="003361C2"/>
    <w:rsid w:val="00341A40"/>
    <w:rsid w:val="00345188"/>
    <w:rsid w:val="00347D03"/>
    <w:rsid w:val="00347DAD"/>
    <w:rsid w:val="003515C0"/>
    <w:rsid w:val="00353B2D"/>
    <w:rsid w:val="00354340"/>
    <w:rsid w:val="00357CFA"/>
    <w:rsid w:val="0036024C"/>
    <w:rsid w:val="00360C21"/>
    <w:rsid w:val="00365AC6"/>
    <w:rsid w:val="00366120"/>
    <w:rsid w:val="00366209"/>
    <w:rsid w:val="00367184"/>
    <w:rsid w:val="00372251"/>
    <w:rsid w:val="00373A7B"/>
    <w:rsid w:val="00374916"/>
    <w:rsid w:val="00375DF6"/>
    <w:rsid w:val="003760C4"/>
    <w:rsid w:val="003762B8"/>
    <w:rsid w:val="00383906"/>
    <w:rsid w:val="00383D62"/>
    <w:rsid w:val="003864F6"/>
    <w:rsid w:val="00392F96"/>
    <w:rsid w:val="00393E8E"/>
    <w:rsid w:val="00394033"/>
    <w:rsid w:val="0039543B"/>
    <w:rsid w:val="003A0A27"/>
    <w:rsid w:val="003A3064"/>
    <w:rsid w:val="003A6839"/>
    <w:rsid w:val="003B5464"/>
    <w:rsid w:val="003B68B2"/>
    <w:rsid w:val="003B76A9"/>
    <w:rsid w:val="003C18FE"/>
    <w:rsid w:val="003C1DCA"/>
    <w:rsid w:val="003C296A"/>
    <w:rsid w:val="003C308B"/>
    <w:rsid w:val="003C4238"/>
    <w:rsid w:val="003C5597"/>
    <w:rsid w:val="003D2199"/>
    <w:rsid w:val="003D2FE9"/>
    <w:rsid w:val="003D3119"/>
    <w:rsid w:val="003D52AD"/>
    <w:rsid w:val="003E20A1"/>
    <w:rsid w:val="003E2A29"/>
    <w:rsid w:val="003E2F38"/>
    <w:rsid w:val="003E4ECD"/>
    <w:rsid w:val="003E62A4"/>
    <w:rsid w:val="003E7DE8"/>
    <w:rsid w:val="003F01DE"/>
    <w:rsid w:val="003F563C"/>
    <w:rsid w:val="003F5FAD"/>
    <w:rsid w:val="003F6FA1"/>
    <w:rsid w:val="004045EC"/>
    <w:rsid w:val="004070C9"/>
    <w:rsid w:val="004076FB"/>
    <w:rsid w:val="00412CE1"/>
    <w:rsid w:val="004140DE"/>
    <w:rsid w:val="00414BA7"/>
    <w:rsid w:val="00422E78"/>
    <w:rsid w:val="0043153B"/>
    <w:rsid w:val="00431F5E"/>
    <w:rsid w:val="004320E0"/>
    <w:rsid w:val="004324A4"/>
    <w:rsid w:val="00432D34"/>
    <w:rsid w:val="00436F48"/>
    <w:rsid w:val="00437F62"/>
    <w:rsid w:val="00444B15"/>
    <w:rsid w:val="00445114"/>
    <w:rsid w:val="00445E00"/>
    <w:rsid w:val="004542F0"/>
    <w:rsid w:val="00461600"/>
    <w:rsid w:val="00461EE8"/>
    <w:rsid w:val="00466F21"/>
    <w:rsid w:val="00471612"/>
    <w:rsid w:val="00472D91"/>
    <w:rsid w:val="00474CB4"/>
    <w:rsid w:val="00475EAE"/>
    <w:rsid w:val="00477458"/>
    <w:rsid w:val="00481323"/>
    <w:rsid w:val="00482955"/>
    <w:rsid w:val="00483DE4"/>
    <w:rsid w:val="004874C8"/>
    <w:rsid w:val="00490775"/>
    <w:rsid w:val="004929CB"/>
    <w:rsid w:val="00492BFF"/>
    <w:rsid w:val="004A3B0B"/>
    <w:rsid w:val="004A5F99"/>
    <w:rsid w:val="004A632B"/>
    <w:rsid w:val="004B0B62"/>
    <w:rsid w:val="004B3023"/>
    <w:rsid w:val="004B5798"/>
    <w:rsid w:val="004B5EF6"/>
    <w:rsid w:val="004B7D15"/>
    <w:rsid w:val="004C1A0B"/>
    <w:rsid w:val="004C4FBE"/>
    <w:rsid w:val="004C5792"/>
    <w:rsid w:val="004C7410"/>
    <w:rsid w:val="004D3C17"/>
    <w:rsid w:val="004D4662"/>
    <w:rsid w:val="004D5775"/>
    <w:rsid w:val="004D6A14"/>
    <w:rsid w:val="004E12EA"/>
    <w:rsid w:val="004E158A"/>
    <w:rsid w:val="004E169F"/>
    <w:rsid w:val="004E19B5"/>
    <w:rsid w:val="004E211F"/>
    <w:rsid w:val="004E2FC3"/>
    <w:rsid w:val="004E5DF8"/>
    <w:rsid w:val="004E62C9"/>
    <w:rsid w:val="004E7E8B"/>
    <w:rsid w:val="004F2A3E"/>
    <w:rsid w:val="004F387C"/>
    <w:rsid w:val="004F38C7"/>
    <w:rsid w:val="0050226C"/>
    <w:rsid w:val="00507ACE"/>
    <w:rsid w:val="00510F8A"/>
    <w:rsid w:val="00511DE8"/>
    <w:rsid w:val="00512E79"/>
    <w:rsid w:val="00514C56"/>
    <w:rsid w:val="005165C0"/>
    <w:rsid w:val="0052347F"/>
    <w:rsid w:val="005258E3"/>
    <w:rsid w:val="005279C5"/>
    <w:rsid w:val="00532E3E"/>
    <w:rsid w:val="005333A6"/>
    <w:rsid w:val="00536763"/>
    <w:rsid w:val="00536EAD"/>
    <w:rsid w:val="00541745"/>
    <w:rsid w:val="00543A31"/>
    <w:rsid w:val="0054607F"/>
    <w:rsid w:val="00547027"/>
    <w:rsid w:val="00550397"/>
    <w:rsid w:val="00551E4B"/>
    <w:rsid w:val="0055203D"/>
    <w:rsid w:val="00552998"/>
    <w:rsid w:val="005530FE"/>
    <w:rsid w:val="00557ED3"/>
    <w:rsid w:val="00560548"/>
    <w:rsid w:val="0056085E"/>
    <w:rsid w:val="00565984"/>
    <w:rsid w:val="005672B5"/>
    <w:rsid w:val="0057379B"/>
    <w:rsid w:val="0058115B"/>
    <w:rsid w:val="0058181A"/>
    <w:rsid w:val="0058530C"/>
    <w:rsid w:val="005869BD"/>
    <w:rsid w:val="005925D8"/>
    <w:rsid w:val="005942FA"/>
    <w:rsid w:val="00594AA5"/>
    <w:rsid w:val="00594ACC"/>
    <w:rsid w:val="0059776F"/>
    <w:rsid w:val="005A35C7"/>
    <w:rsid w:val="005A5247"/>
    <w:rsid w:val="005B0FCE"/>
    <w:rsid w:val="005B2207"/>
    <w:rsid w:val="005B269D"/>
    <w:rsid w:val="005B404D"/>
    <w:rsid w:val="005C6D19"/>
    <w:rsid w:val="005D14C7"/>
    <w:rsid w:val="005D5E30"/>
    <w:rsid w:val="005D658A"/>
    <w:rsid w:val="005D6799"/>
    <w:rsid w:val="005D6E64"/>
    <w:rsid w:val="005E5117"/>
    <w:rsid w:val="005E6AE8"/>
    <w:rsid w:val="005E73AD"/>
    <w:rsid w:val="005F0938"/>
    <w:rsid w:val="005F0DEC"/>
    <w:rsid w:val="005F2D36"/>
    <w:rsid w:val="005F31B6"/>
    <w:rsid w:val="005F4EE1"/>
    <w:rsid w:val="005F5445"/>
    <w:rsid w:val="005F738E"/>
    <w:rsid w:val="005F7B79"/>
    <w:rsid w:val="00600983"/>
    <w:rsid w:val="006016E6"/>
    <w:rsid w:val="00606FE9"/>
    <w:rsid w:val="00607586"/>
    <w:rsid w:val="0060794D"/>
    <w:rsid w:val="00611AE4"/>
    <w:rsid w:val="00612AF5"/>
    <w:rsid w:val="00612D30"/>
    <w:rsid w:val="00613A1E"/>
    <w:rsid w:val="00615B9C"/>
    <w:rsid w:val="00622784"/>
    <w:rsid w:val="006234F3"/>
    <w:rsid w:val="00624D9A"/>
    <w:rsid w:val="00626797"/>
    <w:rsid w:val="00626FF4"/>
    <w:rsid w:val="00632143"/>
    <w:rsid w:val="00636605"/>
    <w:rsid w:val="006369D4"/>
    <w:rsid w:val="0064043F"/>
    <w:rsid w:val="00640C0D"/>
    <w:rsid w:val="00644130"/>
    <w:rsid w:val="00651997"/>
    <w:rsid w:val="00651B5F"/>
    <w:rsid w:val="006578F2"/>
    <w:rsid w:val="00657B28"/>
    <w:rsid w:val="0066217C"/>
    <w:rsid w:val="00663EC8"/>
    <w:rsid w:val="00666996"/>
    <w:rsid w:val="00667952"/>
    <w:rsid w:val="00672B77"/>
    <w:rsid w:val="006730CB"/>
    <w:rsid w:val="0067374E"/>
    <w:rsid w:val="00673AF0"/>
    <w:rsid w:val="006753C0"/>
    <w:rsid w:val="006838A1"/>
    <w:rsid w:val="006A0E77"/>
    <w:rsid w:val="006A3EFC"/>
    <w:rsid w:val="006A5791"/>
    <w:rsid w:val="006A5F24"/>
    <w:rsid w:val="006A7EBE"/>
    <w:rsid w:val="006B13A2"/>
    <w:rsid w:val="006B2016"/>
    <w:rsid w:val="006B5161"/>
    <w:rsid w:val="006B5BF8"/>
    <w:rsid w:val="006D3B57"/>
    <w:rsid w:val="006D4A58"/>
    <w:rsid w:val="006D733F"/>
    <w:rsid w:val="006E00DE"/>
    <w:rsid w:val="006E0680"/>
    <w:rsid w:val="006E0ABC"/>
    <w:rsid w:val="006F170A"/>
    <w:rsid w:val="006F2BEE"/>
    <w:rsid w:val="006F3E70"/>
    <w:rsid w:val="006F46D5"/>
    <w:rsid w:val="006F5A05"/>
    <w:rsid w:val="006F5E46"/>
    <w:rsid w:val="006F71E4"/>
    <w:rsid w:val="00701410"/>
    <w:rsid w:val="00701651"/>
    <w:rsid w:val="00701C11"/>
    <w:rsid w:val="007034B3"/>
    <w:rsid w:val="00703ADC"/>
    <w:rsid w:val="00704763"/>
    <w:rsid w:val="00707416"/>
    <w:rsid w:val="00707BFC"/>
    <w:rsid w:val="007100ED"/>
    <w:rsid w:val="0071286B"/>
    <w:rsid w:val="00714EA7"/>
    <w:rsid w:val="0071520C"/>
    <w:rsid w:val="00715A9F"/>
    <w:rsid w:val="00716684"/>
    <w:rsid w:val="00720A38"/>
    <w:rsid w:val="00723AE8"/>
    <w:rsid w:val="00723F97"/>
    <w:rsid w:val="00725A6D"/>
    <w:rsid w:val="00727846"/>
    <w:rsid w:val="00733C86"/>
    <w:rsid w:val="00734B39"/>
    <w:rsid w:val="007373B1"/>
    <w:rsid w:val="00752993"/>
    <w:rsid w:val="00754676"/>
    <w:rsid w:val="007547F1"/>
    <w:rsid w:val="0075572B"/>
    <w:rsid w:val="00755E8D"/>
    <w:rsid w:val="00760E32"/>
    <w:rsid w:val="00761CE1"/>
    <w:rsid w:val="007641EF"/>
    <w:rsid w:val="00767E95"/>
    <w:rsid w:val="0077500B"/>
    <w:rsid w:val="00776EF1"/>
    <w:rsid w:val="0077729A"/>
    <w:rsid w:val="00780A4D"/>
    <w:rsid w:val="00782A92"/>
    <w:rsid w:val="00783493"/>
    <w:rsid w:val="0078377E"/>
    <w:rsid w:val="00786C5B"/>
    <w:rsid w:val="007901D1"/>
    <w:rsid w:val="00791526"/>
    <w:rsid w:val="00793D46"/>
    <w:rsid w:val="00795AF9"/>
    <w:rsid w:val="007A3025"/>
    <w:rsid w:val="007A60CD"/>
    <w:rsid w:val="007B3B6B"/>
    <w:rsid w:val="007B6892"/>
    <w:rsid w:val="007C5E0F"/>
    <w:rsid w:val="007C634A"/>
    <w:rsid w:val="007C68B5"/>
    <w:rsid w:val="007D07E4"/>
    <w:rsid w:val="007D573B"/>
    <w:rsid w:val="007D6DC1"/>
    <w:rsid w:val="007D7EBB"/>
    <w:rsid w:val="007E233E"/>
    <w:rsid w:val="007E41D4"/>
    <w:rsid w:val="007E48A9"/>
    <w:rsid w:val="007E52D1"/>
    <w:rsid w:val="00800403"/>
    <w:rsid w:val="008024EE"/>
    <w:rsid w:val="008029E6"/>
    <w:rsid w:val="008037A7"/>
    <w:rsid w:val="00810A91"/>
    <w:rsid w:val="00811331"/>
    <w:rsid w:val="008124A1"/>
    <w:rsid w:val="00814572"/>
    <w:rsid w:val="00815762"/>
    <w:rsid w:val="00817190"/>
    <w:rsid w:val="00822C31"/>
    <w:rsid w:val="00822CBA"/>
    <w:rsid w:val="00823D7B"/>
    <w:rsid w:val="00824AC3"/>
    <w:rsid w:val="0083057D"/>
    <w:rsid w:val="00831BB4"/>
    <w:rsid w:val="00832662"/>
    <w:rsid w:val="008372CE"/>
    <w:rsid w:val="00843D82"/>
    <w:rsid w:val="00845874"/>
    <w:rsid w:val="008464C1"/>
    <w:rsid w:val="008476F0"/>
    <w:rsid w:val="00847FEB"/>
    <w:rsid w:val="008507F6"/>
    <w:rsid w:val="00852F7F"/>
    <w:rsid w:val="0085357D"/>
    <w:rsid w:val="00853826"/>
    <w:rsid w:val="008610B3"/>
    <w:rsid w:val="008666D9"/>
    <w:rsid w:val="00867524"/>
    <w:rsid w:val="00867A67"/>
    <w:rsid w:val="00870DB3"/>
    <w:rsid w:val="008808A9"/>
    <w:rsid w:val="00880BD8"/>
    <w:rsid w:val="00881506"/>
    <w:rsid w:val="00887AD6"/>
    <w:rsid w:val="00890771"/>
    <w:rsid w:val="00891DB7"/>
    <w:rsid w:val="00893673"/>
    <w:rsid w:val="008A2475"/>
    <w:rsid w:val="008A2CB9"/>
    <w:rsid w:val="008A4829"/>
    <w:rsid w:val="008A4A3D"/>
    <w:rsid w:val="008A4D95"/>
    <w:rsid w:val="008A5018"/>
    <w:rsid w:val="008B22B4"/>
    <w:rsid w:val="008B6A41"/>
    <w:rsid w:val="008C0EE8"/>
    <w:rsid w:val="008C1816"/>
    <w:rsid w:val="008C1E43"/>
    <w:rsid w:val="008C1F85"/>
    <w:rsid w:val="008C4637"/>
    <w:rsid w:val="008C6AD7"/>
    <w:rsid w:val="008C7589"/>
    <w:rsid w:val="008D1983"/>
    <w:rsid w:val="008E1C12"/>
    <w:rsid w:val="008E29D1"/>
    <w:rsid w:val="008E434B"/>
    <w:rsid w:val="008F33CB"/>
    <w:rsid w:val="008F6769"/>
    <w:rsid w:val="008F6DD9"/>
    <w:rsid w:val="008F76EA"/>
    <w:rsid w:val="00901DA9"/>
    <w:rsid w:val="00903BCE"/>
    <w:rsid w:val="009049FF"/>
    <w:rsid w:val="00911A30"/>
    <w:rsid w:val="00911A56"/>
    <w:rsid w:val="00915468"/>
    <w:rsid w:val="00916F5A"/>
    <w:rsid w:val="00921FF0"/>
    <w:rsid w:val="00924C94"/>
    <w:rsid w:val="00925702"/>
    <w:rsid w:val="00933D8C"/>
    <w:rsid w:val="009355E0"/>
    <w:rsid w:val="00942171"/>
    <w:rsid w:val="00943847"/>
    <w:rsid w:val="00945D8D"/>
    <w:rsid w:val="0094615E"/>
    <w:rsid w:val="00950FF7"/>
    <w:rsid w:val="009531FF"/>
    <w:rsid w:val="00955580"/>
    <w:rsid w:val="00960AA9"/>
    <w:rsid w:val="00960D40"/>
    <w:rsid w:val="009615FC"/>
    <w:rsid w:val="00965C20"/>
    <w:rsid w:val="009676ED"/>
    <w:rsid w:val="0097084F"/>
    <w:rsid w:val="00972E11"/>
    <w:rsid w:val="00972E68"/>
    <w:rsid w:val="0097462F"/>
    <w:rsid w:val="00975D8E"/>
    <w:rsid w:val="00985E9B"/>
    <w:rsid w:val="009864EF"/>
    <w:rsid w:val="00990773"/>
    <w:rsid w:val="00990FB4"/>
    <w:rsid w:val="0099540D"/>
    <w:rsid w:val="00996A7C"/>
    <w:rsid w:val="009A11D2"/>
    <w:rsid w:val="009A4356"/>
    <w:rsid w:val="009A6CD0"/>
    <w:rsid w:val="009B25FB"/>
    <w:rsid w:val="009B3A50"/>
    <w:rsid w:val="009B551B"/>
    <w:rsid w:val="009B6CF1"/>
    <w:rsid w:val="009C1F32"/>
    <w:rsid w:val="009C4418"/>
    <w:rsid w:val="009E023F"/>
    <w:rsid w:val="009E25E1"/>
    <w:rsid w:val="009E27DA"/>
    <w:rsid w:val="009E5979"/>
    <w:rsid w:val="009E5F21"/>
    <w:rsid w:val="009F11B8"/>
    <w:rsid w:val="009F5E7B"/>
    <w:rsid w:val="009F6BC0"/>
    <w:rsid w:val="00A01409"/>
    <w:rsid w:val="00A022D7"/>
    <w:rsid w:val="00A039C2"/>
    <w:rsid w:val="00A0688B"/>
    <w:rsid w:val="00A06D68"/>
    <w:rsid w:val="00A14663"/>
    <w:rsid w:val="00A1695F"/>
    <w:rsid w:val="00A17324"/>
    <w:rsid w:val="00A3008A"/>
    <w:rsid w:val="00A30374"/>
    <w:rsid w:val="00A344D3"/>
    <w:rsid w:val="00A41E75"/>
    <w:rsid w:val="00A42A8D"/>
    <w:rsid w:val="00A42C5E"/>
    <w:rsid w:val="00A44E92"/>
    <w:rsid w:val="00A45965"/>
    <w:rsid w:val="00A47A08"/>
    <w:rsid w:val="00A5020D"/>
    <w:rsid w:val="00A528FE"/>
    <w:rsid w:val="00A52E86"/>
    <w:rsid w:val="00A5465E"/>
    <w:rsid w:val="00A56BE6"/>
    <w:rsid w:val="00A64653"/>
    <w:rsid w:val="00A65E9A"/>
    <w:rsid w:val="00A669D0"/>
    <w:rsid w:val="00A66ABD"/>
    <w:rsid w:val="00A67703"/>
    <w:rsid w:val="00A756AE"/>
    <w:rsid w:val="00A758B8"/>
    <w:rsid w:val="00A76230"/>
    <w:rsid w:val="00A80F80"/>
    <w:rsid w:val="00A822DE"/>
    <w:rsid w:val="00A824BF"/>
    <w:rsid w:val="00A83CF2"/>
    <w:rsid w:val="00A84D06"/>
    <w:rsid w:val="00A84F85"/>
    <w:rsid w:val="00A85D65"/>
    <w:rsid w:val="00A91EC9"/>
    <w:rsid w:val="00A9676D"/>
    <w:rsid w:val="00A97E05"/>
    <w:rsid w:val="00AA0BA3"/>
    <w:rsid w:val="00AA2402"/>
    <w:rsid w:val="00AA411B"/>
    <w:rsid w:val="00AA5037"/>
    <w:rsid w:val="00AA652B"/>
    <w:rsid w:val="00AB0F54"/>
    <w:rsid w:val="00AB2A55"/>
    <w:rsid w:val="00AC15DC"/>
    <w:rsid w:val="00AC4BB6"/>
    <w:rsid w:val="00AC664B"/>
    <w:rsid w:val="00AD0C88"/>
    <w:rsid w:val="00AD5C52"/>
    <w:rsid w:val="00AD6858"/>
    <w:rsid w:val="00AE0F85"/>
    <w:rsid w:val="00AE126A"/>
    <w:rsid w:val="00AE3088"/>
    <w:rsid w:val="00AF18C5"/>
    <w:rsid w:val="00AF5285"/>
    <w:rsid w:val="00B0178A"/>
    <w:rsid w:val="00B01B54"/>
    <w:rsid w:val="00B02DC9"/>
    <w:rsid w:val="00B0353F"/>
    <w:rsid w:val="00B037BD"/>
    <w:rsid w:val="00B05758"/>
    <w:rsid w:val="00B065A3"/>
    <w:rsid w:val="00B114BD"/>
    <w:rsid w:val="00B12454"/>
    <w:rsid w:val="00B12524"/>
    <w:rsid w:val="00B1275F"/>
    <w:rsid w:val="00B128AB"/>
    <w:rsid w:val="00B1777D"/>
    <w:rsid w:val="00B235F0"/>
    <w:rsid w:val="00B25AE8"/>
    <w:rsid w:val="00B30E15"/>
    <w:rsid w:val="00B321B0"/>
    <w:rsid w:val="00B33E73"/>
    <w:rsid w:val="00B34566"/>
    <w:rsid w:val="00B353DC"/>
    <w:rsid w:val="00B3657D"/>
    <w:rsid w:val="00B3787B"/>
    <w:rsid w:val="00B4422A"/>
    <w:rsid w:val="00B55A03"/>
    <w:rsid w:val="00B5660E"/>
    <w:rsid w:val="00B61F95"/>
    <w:rsid w:val="00B65DCA"/>
    <w:rsid w:val="00B67D79"/>
    <w:rsid w:val="00B71979"/>
    <w:rsid w:val="00B729DA"/>
    <w:rsid w:val="00B76718"/>
    <w:rsid w:val="00B76983"/>
    <w:rsid w:val="00B808DF"/>
    <w:rsid w:val="00B82349"/>
    <w:rsid w:val="00B84395"/>
    <w:rsid w:val="00B856F6"/>
    <w:rsid w:val="00B85FDD"/>
    <w:rsid w:val="00B860AB"/>
    <w:rsid w:val="00B92462"/>
    <w:rsid w:val="00B93B10"/>
    <w:rsid w:val="00B970DA"/>
    <w:rsid w:val="00B97B62"/>
    <w:rsid w:val="00BA1CD8"/>
    <w:rsid w:val="00BA42EF"/>
    <w:rsid w:val="00BA478C"/>
    <w:rsid w:val="00BA6B0E"/>
    <w:rsid w:val="00BA6C62"/>
    <w:rsid w:val="00BB481A"/>
    <w:rsid w:val="00BB6EDF"/>
    <w:rsid w:val="00BB7123"/>
    <w:rsid w:val="00BC3D4F"/>
    <w:rsid w:val="00BC403A"/>
    <w:rsid w:val="00BD1F37"/>
    <w:rsid w:val="00BD2AC6"/>
    <w:rsid w:val="00BD6E9C"/>
    <w:rsid w:val="00BE2C86"/>
    <w:rsid w:val="00BE7AC8"/>
    <w:rsid w:val="00BF79AF"/>
    <w:rsid w:val="00BF7A28"/>
    <w:rsid w:val="00C019DF"/>
    <w:rsid w:val="00C01EBF"/>
    <w:rsid w:val="00C02994"/>
    <w:rsid w:val="00C02C19"/>
    <w:rsid w:val="00C05FEB"/>
    <w:rsid w:val="00C066F6"/>
    <w:rsid w:val="00C07C36"/>
    <w:rsid w:val="00C12D73"/>
    <w:rsid w:val="00C15416"/>
    <w:rsid w:val="00C20F1D"/>
    <w:rsid w:val="00C24B56"/>
    <w:rsid w:val="00C24D0C"/>
    <w:rsid w:val="00C25D2F"/>
    <w:rsid w:val="00C3095A"/>
    <w:rsid w:val="00C34632"/>
    <w:rsid w:val="00C375BD"/>
    <w:rsid w:val="00C41528"/>
    <w:rsid w:val="00C42860"/>
    <w:rsid w:val="00C42EF1"/>
    <w:rsid w:val="00C45996"/>
    <w:rsid w:val="00C52940"/>
    <w:rsid w:val="00C54EDC"/>
    <w:rsid w:val="00C63873"/>
    <w:rsid w:val="00C65E13"/>
    <w:rsid w:val="00C70B0D"/>
    <w:rsid w:val="00C75573"/>
    <w:rsid w:val="00C75795"/>
    <w:rsid w:val="00C76C66"/>
    <w:rsid w:val="00C80550"/>
    <w:rsid w:val="00C81442"/>
    <w:rsid w:val="00C84DD6"/>
    <w:rsid w:val="00CA0015"/>
    <w:rsid w:val="00CA0B80"/>
    <w:rsid w:val="00CA178C"/>
    <w:rsid w:val="00CA1FEB"/>
    <w:rsid w:val="00CB6423"/>
    <w:rsid w:val="00CB6562"/>
    <w:rsid w:val="00CC040C"/>
    <w:rsid w:val="00CC2E66"/>
    <w:rsid w:val="00CD0D6F"/>
    <w:rsid w:val="00CD0F87"/>
    <w:rsid w:val="00CD10C0"/>
    <w:rsid w:val="00CD3936"/>
    <w:rsid w:val="00CD5AD6"/>
    <w:rsid w:val="00CD649C"/>
    <w:rsid w:val="00CD6A47"/>
    <w:rsid w:val="00CE11B5"/>
    <w:rsid w:val="00CE4419"/>
    <w:rsid w:val="00CF1EF4"/>
    <w:rsid w:val="00CF5D30"/>
    <w:rsid w:val="00D04AE1"/>
    <w:rsid w:val="00D05831"/>
    <w:rsid w:val="00D05B09"/>
    <w:rsid w:val="00D11EAC"/>
    <w:rsid w:val="00D1203F"/>
    <w:rsid w:val="00D12EAF"/>
    <w:rsid w:val="00D156A8"/>
    <w:rsid w:val="00D15AF4"/>
    <w:rsid w:val="00D16EAE"/>
    <w:rsid w:val="00D24D65"/>
    <w:rsid w:val="00D2613D"/>
    <w:rsid w:val="00D2712C"/>
    <w:rsid w:val="00D27381"/>
    <w:rsid w:val="00D31CA9"/>
    <w:rsid w:val="00D32108"/>
    <w:rsid w:val="00D33F2D"/>
    <w:rsid w:val="00D36226"/>
    <w:rsid w:val="00D455E5"/>
    <w:rsid w:val="00D459F9"/>
    <w:rsid w:val="00D51C09"/>
    <w:rsid w:val="00D53613"/>
    <w:rsid w:val="00D57552"/>
    <w:rsid w:val="00D6051B"/>
    <w:rsid w:val="00D62780"/>
    <w:rsid w:val="00D64E45"/>
    <w:rsid w:val="00D722F0"/>
    <w:rsid w:val="00D72A19"/>
    <w:rsid w:val="00D73DCD"/>
    <w:rsid w:val="00D77AA1"/>
    <w:rsid w:val="00D9051E"/>
    <w:rsid w:val="00D938C1"/>
    <w:rsid w:val="00D95A2A"/>
    <w:rsid w:val="00D97702"/>
    <w:rsid w:val="00DA07EB"/>
    <w:rsid w:val="00DA08CE"/>
    <w:rsid w:val="00DA1FB1"/>
    <w:rsid w:val="00DA397F"/>
    <w:rsid w:val="00DA4495"/>
    <w:rsid w:val="00DA4C53"/>
    <w:rsid w:val="00DB54AE"/>
    <w:rsid w:val="00DC2063"/>
    <w:rsid w:val="00DC23DF"/>
    <w:rsid w:val="00DC32D0"/>
    <w:rsid w:val="00DC7076"/>
    <w:rsid w:val="00DC78BF"/>
    <w:rsid w:val="00DD0E13"/>
    <w:rsid w:val="00DD3921"/>
    <w:rsid w:val="00DD4B7B"/>
    <w:rsid w:val="00DD5A45"/>
    <w:rsid w:val="00DD6235"/>
    <w:rsid w:val="00DE2B52"/>
    <w:rsid w:val="00DE7F08"/>
    <w:rsid w:val="00DF1FA2"/>
    <w:rsid w:val="00DF20A4"/>
    <w:rsid w:val="00DF6ECA"/>
    <w:rsid w:val="00E04084"/>
    <w:rsid w:val="00E0556D"/>
    <w:rsid w:val="00E05B30"/>
    <w:rsid w:val="00E075F7"/>
    <w:rsid w:val="00E12620"/>
    <w:rsid w:val="00E12756"/>
    <w:rsid w:val="00E130DA"/>
    <w:rsid w:val="00E1517D"/>
    <w:rsid w:val="00E173EB"/>
    <w:rsid w:val="00E20D42"/>
    <w:rsid w:val="00E23736"/>
    <w:rsid w:val="00E30462"/>
    <w:rsid w:val="00E379A5"/>
    <w:rsid w:val="00E404EC"/>
    <w:rsid w:val="00E40F03"/>
    <w:rsid w:val="00E41D31"/>
    <w:rsid w:val="00E41D32"/>
    <w:rsid w:val="00E43305"/>
    <w:rsid w:val="00E438C9"/>
    <w:rsid w:val="00E45214"/>
    <w:rsid w:val="00E463C8"/>
    <w:rsid w:val="00E51153"/>
    <w:rsid w:val="00E56356"/>
    <w:rsid w:val="00E56D1B"/>
    <w:rsid w:val="00E57913"/>
    <w:rsid w:val="00E57B83"/>
    <w:rsid w:val="00E6058C"/>
    <w:rsid w:val="00E61233"/>
    <w:rsid w:val="00E730D5"/>
    <w:rsid w:val="00E73CCF"/>
    <w:rsid w:val="00E758F2"/>
    <w:rsid w:val="00E76868"/>
    <w:rsid w:val="00E82C57"/>
    <w:rsid w:val="00E900CB"/>
    <w:rsid w:val="00E90253"/>
    <w:rsid w:val="00E96C73"/>
    <w:rsid w:val="00E97859"/>
    <w:rsid w:val="00EA204B"/>
    <w:rsid w:val="00EA27A0"/>
    <w:rsid w:val="00EA3383"/>
    <w:rsid w:val="00EA41EF"/>
    <w:rsid w:val="00EA6B14"/>
    <w:rsid w:val="00EA7B2A"/>
    <w:rsid w:val="00EB15FC"/>
    <w:rsid w:val="00EB4DE2"/>
    <w:rsid w:val="00EC3118"/>
    <w:rsid w:val="00EC741E"/>
    <w:rsid w:val="00ED17F0"/>
    <w:rsid w:val="00ED741F"/>
    <w:rsid w:val="00EE01E3"/>
    <w:rsid w:val="00EE4B84"/>
    <w:rsid w:val="00EE4F11"/>
    <w:rsid w:val="00EE79F5"/>
    <w:rsid w:val="00EF0EC2"/>
    <w:rsid w:val="00EF1004"/>
    <w:rsid w:val="00EF1CA7"/>
    <w:rsid w:val="00EF1CBB"/>
    <w:rsid w:val="00EF2C07"/>
    <w:rsid w:val="00EF3B7D"/>
    <w:rsid w:val="00EF61DA"/>
    <w:rsid w:val="00F01B51"/>
    <w:rsid w:val="00F06946"/>
    <w:rsid w:val="00F12619"/>
    <w:rsid w:val="00F17FBB"/>
    <w:rsid w:val="00F200BB"/>
    <w:rsid w:val="00F20C8B"/>
    <w:rsid w:val="00F215E3"/>
    <w:rsid w:val="00F2335B"/>
    <w:rsid w:val="00F2415D"/>
    <w:rsid w:val="00F24AC3"/>
    <w:rsid w:val="00F273C2"/>
    <w:rsid w:val="00F27C46"/>
    <w:rsid w:val="00F3170C"/>
    <w:rsid w:val="00F3736D"/>
    <w:rsid w:val="00F41846"/>
    <w:rsid w:val="00F41DBA"/>
    <w:rsid w:val="00F44F41"/>
    <w:rsid w:val="00F459F5"/>
    <w:rsid w:val="00F62334"/>
    <w:rsid w:val="00F65472"/>
    <w:rsid w:val="00F81F23"/>
    <w:rsid w:val="00F86C3E"/>
    <w:rsid w:val="00F86D52"/>
    <w:rsid w:val="00F87226"/>
    <w:rsid w:val="00F87BE4"/>
    <w:rsid w:val="00F90FA1"/>
    <w:rsid w:val="00F930E7"/>
    <w:rsid w:val="00F946F6"/>
    <w:rsid w:val="00F94C62"/>
    <w:rsid w:val="00F97BF0"/>
    <w:rsid w:val="00F97E6D"/>
    <w:rsid w:val="00FA0405"/>
    <w:rsid w:val="00FA101E"/>
    <w:rsid w:val="00FA27AF"/>
    <w:rsid w:val="00FA47EB"/>
    <w:rsid w:val="00FA5B2C"/>
    <w:rsid w:val="00FB1FF1"/>
    <w:rsid w:val="00FB2BE2"/>
    <w:rsid w:val="00FB4C83"/>
    <w:rsid w:val="00FB7355"/>
    <w:rsid w:val="00FC0829"/>
    <w:rsid w:val="00FC0FA1"/>
    <w:rsid w:val="00FC31E0"/>
    <w:rsid w:val="00FC3721"/>
    <w:rsid w:val="00FC440B"/>
    <w:rsid w:val="00FC650C"/>
    <w:rsid w:val="00FD1822"/>
    <w:rsid w:val="00FD19CB"/>
    <w:rsid w:val="00FD3231"/>
    <w:rsid w:val="00FE18CE"/>
    <w:rsid w:val="00FE1F44"/>
    <w:rsid w:val="00FE4B26"/>
    <w:rsid w:val="00FE5A3E"/>
    <w:rsid w:val="00FE769D"/>
    <w:rsid w:val="00FE7713"/>
    <w:rsid w:val="00FF16D0"/>
    <w:rsid w:val="00FF3A83"/>
    <w:rsid w:val="00FF51C6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A3C58"/>
  <w15:chartTrackingRefBased/>
  <w15:docId w15:val="{C929191C-935C-433A-A16E-C27EB01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A5B2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A5B2C"/>
  </w:style>
  <w:style w:type="table" w:styleId="TableGrid">
    <w:name w:val="Table Grid"/>
    <w:basedOn w:val="TableNormal"/>
    <w:uiPriority w:val="39"/>
    <w:rsid w:val="00FA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D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72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Mark</dc:creator>
  <cp:keywords/>
  <dc:description/>
  <cp:lastModifiedBy>Zhong-Brisbois, Joan</cp:lastModifiedBy>
  <cp:revision>6</cp:revision>
  <dcterms:created xsi:type="dcterms:W3CDTF">2022-05-18T16:51:00Z</dcterms:created>
  <dcterms:modified xsi:type="dcterms:W3CDTF">2022-05-18T16:56:00Z</dcterms:modified>
</cp:coreProperties>
</file>